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36D1" w:rsidRDefault="009936D1" w:rsidP="009936D1">
      <w:pPr>
        <w:spacing w:line="276" w:lineRule="auto"/>
        <w:rPr>
          <w:rFonts w:ascii="Sylfaen" w:hAnsi="Sylfaen"/>
          <w:b/>
          <w:sz w:val="24"/>
          <w:szCs w:val="24"/>
          <w:lang w:val="ka-GE"/>
        </w:rPr>
      </w:pPr>
      <w:r w:rsidRPr="00F609F3">
        <w:rPr>
          <w:rFonts w:ascii="Sylfaen" w:hAnsi="Sylfaen"/>
          <w:b/>
          <w:sz w:val="24"/>
          <w:szCs w:val="24"/>
          <w:lang w:val="ka-GE"/>
        </w:rPr>
        <w:t>საქართველოს რეგიონული განვითარებისა და ინფრასტრუქტურის სამინისტროსა და მის კონტროლს დაქვემდებარებული 3 ერთეულისთვის საჯარო სექტორის ბუღალტრული აღრიცხვის საერთაშორისო</w:t>
      </w:r>
    </w:p>
    <w:p w:rsidR="009936D1" w:rsidRPr="00F609F3" w:rsidRDefault="009936D1" w:rsidP="009936D1">
      <w:pPr>
        <w:spacing w:line="276" w:lineRule="auto"/>
        <w:rPr>
          <w:rFonts w:ascii="Sylfaen" w:hAnsi="Sylfaen"/>
          <w:b/>
          <w:sz w:val="24"/>
          <w:szCs w:val="24"/>
          <w:lang w:val="ka-GE"/>
        </w:rPr>
      </w:pPr>
      <w:r w:rsidRPr="00F609F3">
        <w:rPr>
          <w:rFonts w:ascii="Sylfaen" w:hAnsi="Sylfaen"/>
          <w:b/>
          <w:sz w:val="24"/>
          <w:szCs w:val="24"/>
          <w:lang w:val="ka-GE"/>
        </w:rPr>
        <w:t>სტანდარტების (IPSAS) საფუძველზე სააღრიცხვო პოლიტიკის შემუშავება</w:t>
      </w:r>
      <w:r w:rsidR="00F609F3" w:rsidRPr="00F609F3">
        <w:rPr>
          <w:rFonts w:ascii="Sylfaen" w:hAnsi="Sylfaen"/>
          <w:b/>
          <w:sz w:val="24"/>
          <w:szCs w:val="24"/>
          <w:lang w:val="ka-GE"/>
        </w:rPr>
        <w:t xml:space="preserve"> და შიდა კონტროლის სისტემების შესწავლა და გაუმჯობესება საერთაშორისო „საუკეთესო პრაქტიკით“</w:t>
      </w:r>
    </w:p>
    <w:p w:rsidR="009936D1" w:rsidRDefault="009936D1" w:rsidP="009936D1">
      <w:pPr>
        <w:spacing w:line="276" w:lineRule="auto"/>
        <w:rPr>
          <w:rFonts w:ascii="Sylfaen" w:hAnsi="Sylfaen"/>
          <w:b/>
          <w:sz w:val="24"/>
          <w:szCs w:val="24"/>
          <w:lang w:val="ka-GE"/>
        </w:rPr>
      </w:pPr>
    </w:p>
    <w:p w:rsidR="00E71949" w:rsidRDefault="00E71949" w:rsidP="009936D1">
      <w:pPr>
        <w:spacing w:line="276" w:lineRule="auto"/>
        <w:rPr>
          <w:rFonts w:ascii="Sylfaen" w:hAnsi="Sylfaen"/>
          <w:b/>
          <w:sz w:val="24"/>
          <w:szCs w:val="24"/>
          <w:lang w:val="ka-GE"/>
        </w:rPr>
      </w:pPr>
    </w:p>
    <w:p w:rsidR="009936D1" w:rsidRPr="00F609F3" w:rsidRDefault="009936D1" w:rsidP="00F609F3">
      <w:pPr>
        <w:spacing w:line="360" w:lineRule="auto"/>
        <w:jc w:val="both"/>
        <w:rPr>
          <w:rFonts w:ascii="Sylfaen" w:hAnsi="Sylfaen"/>
          <w:sz w:val="24"/>
          <w:szCs w:val="24"/>
          <w:lang w:val="ka-GE"/>
        </w:rPr>
      </w:pPr>
      <w:r w:rsidRPr="00F609F3">
        <w:rPr>
          <w:rFonts w:ascii="Sylfaen" w:hAnsi="Sylfaen"/>
          <w:szCs w:val="22"/>
          <w:lang w:val="ka-GE"/>
        </w:rPr>
        <w:t>გერმანიის ეკონომიკური თანამშრომლობის და განვითარების ფედერალური</w:t>
      </w:r>
      <w:r w:rsidRPr="00F609F3">
        <w:rPr>
          <w:rFonts w:ascii="Sylfaen" w:hAnsi="Sylfaen"/>
          <w:sz w:val="24"/>
          <w:szCs w:val="24"/>
          <w:lang w:val="ka-GE"/>
        </w:rPr>
        <w:t xml:space="preserve"> </w:t>
      </w:r>
      <w:r w:rsidRPr="00F609F3">
        <w:rPr>
          <w:rFonts w:ascii="Sylfaen" w:hAnsi="Sylfaen"/>
          <w:szCs w:val="22"/>
          <w:lang w:val="ka-GE"/>
        </w:rPr>
        <w:t>სამინისტროს (BMZ)  დაკვეთით, გერმანიის საერთაშორისო თანამშრომლობის საზოგადოების</w:t>
      </w:r>
      <w:r w:rsidR="00CE424D" w:rsidRPr="00F609F3">
        <w:rPr>
          <w:rFonts w:ascii="Sylfaen" w:hAnsi="Sylfaen"/>
          <w:szCs w:val="22"/>
          <w:lang w:val="ka-GE"/>
        </w:rPr>
        <w:t xml:space="preserve"> (GIZ)</w:t>
      </w:r>
      <w:r w:rsidR="00CE424D" w:rsidRPr="00F609F3">
        <w:rPr>
          <w:rFonts w:asciiTheme="minorHAnsi" w:hAnsiTheme="minorHAnsi" w:cs="Arial"/>
          <w:szCs w:val="22"/>
          <w:lang w:val="ka-GE"/>
        </w:rPr>
        <w:t xml:space="preserve"> </w:t>
      </w:r>
      <w:r w:rsidR="00CE424D" w:rsidRPr="00F609F3">
        <w:rPr>
          <w:rFonts w:ascii="Sylfaen" w:hAnsi="Sylfaen"/>
          <w:szCs w:val="22"/>
          <w:lang w:val="ka-GE"/>
        </w:rPr>
        <w:t>პროგრამა „კარგი მმართველობა ადგილობრ</w:t>
      </w:r>
      <w:r w:rsidR="00E71949" w:rsidRPr="00F609F3">
        <w:rPr>
          <w:rFonts w:ascii="Sylfaen" w:hAnsi="Sylfaen"/>
          <w:szCs w:val="22"/>
          <w:lang w:val="ka-GE"/>
        </w:rPr>
        <w:t>ი</w:t>
      </w:r>
      <w:r w:rsidR="00CE424D" w:rsidRPr="00F609F3">
        <w:rPr>
          <w:rFonts w:ascii="Sylfaen" w:hAnsi="Sylfaen"/>
          <w:szCs w:val="22"/>
          <w:lang w:val="ka-GE"/>
        </w:rPr>
        <w:t>ვი განვითარებისათვის“</w:t>
      </w:r>
      <w:r w:rsidRPr="00F609F3">
        <w:rPr>
          <w:rFonts w:ascii="Sylfaen" w:hAnsi="Sylfaen"/>
          <w:szCs w:val="22"/>
          <w:lang w:val="ka-GE"/>
        </w:rPr>
        <w:t xml:space="preserve"> </w:t>
      </w:r>
      <w:r w:rsidR="00E71949" w:rsidRPr="00F609F3">
        <w:rPr>
          <w:rFonts w:ascii="Sylfaen" w:hAnsi="Sylfaen"/>
          <w:szCs w:val="22"/>
          <w:lang w:val="ka-GE"/>
        </w:rPr>
        <w:t xml:space="preserve">(GGLD) </w:t>
      </w:r>
      <w:r w:rsidR="00CE424D" w:rsidRPr="00F609F3">
        <w:rPr>
          <w:rFonts w:ascii="Sylfaen" w:hAnsi="Sylfaen"/>
          <w:szCs w:val="22"/>
          <w:lang w:val="ka-GE"/>
        </w:rPr>
        <w:t xml:space="preserve">იწვევს დაინტერესებულ ორგანიზაციებს  საკონსულტაციო მომსახურების </w:t>
      </w:r>
      <w:r w:rsidR="00E71949" w:rsidRPr="00F609F3">
        <w:rPr>
          <w:rFonts w:ascii="Sylfaen" w:hAnsi="Sylfaen"/>
          <w:szCs w:val="22"/>
          <w:lang w:val="ka-GE"/>
        </w:rPr>
        <w:t>შესახებ განცხადების მისაღებად:</w:t>
      </w:r>
    </w:p>
    <w:p w:rsidR="009936D1" w:rsidRDefault="009936D1" w:rsidP="009936D1">
      <w:pPr>
        <w:spacing w:line="276" w:lineRule="auto"/>
        <w:rPr>
          <w:rFonts w:ascii="Sylfaen" w:hAnsi="Sylfaen"/>
          <w:b/>
          <w:sz w:val="24"/>
          <w:szCs w:val="24"/>
          <w:lang w:val="ka-GE"/>
        </w:rPr>
      </w:pPr>
    </w:p>
    <w:p w:rsidR="009936D1" w:rsidRDefault="00BB273B" w:rsidP="009936D1">
      <w:pPr>
        <w:spacing w:line="276" w:lineRule="auto"/>
        <w:rPr>
          <w:rFonts w:ascii="Sylfaen" w:hAnsi="Sylfaen"/>
          <w:b/>
          <w:sz w:val="24"/>
          <w:szCs w:val="24"/>
          <w:lang w:val="ka-GE"/>
        </w:rPr>
      </w:pPr>
      <w:r>
        <w:rPr>
          <w:rFonts w:ascii="Sylfaen" w:hAnsi="Sylfaen"/>
          <w:b/>
          <w:sz w:val="24"/>
          <w:szCs w:val="24"/>
          <w:lang w:val="ka-GE"/>
        </w:rPr>
        <w:t>1.</w:t>
      </w:r>
      <w:r w:rsidR="00B0148C">
        <w:rPr>
          <w:rFonts w:ascii="Sylfaen" w:hAnsi="Sylfaen"/>
          <w:b/>
          <w:sz w:val="24"/>
          <w:szCs w:val="24"/>
          <w:lang w:val="ka-GE"/>
        </w:rPr>
        <w:t>ზოგადი ინფორმაცია</w:t>
      </w:r>
    </w:p>
    <w:p w:rsidR="009936D1" w:rsidRDefault="009936D1" w:rsidP="009936D1">
      <w:pPr>
        <w:spacing w:line="276" w:lineRule="auto"/>
        <w:jc w:val="center"/>
        <w:rPr>
          <w:rFonts w:ascii="Sylfaen" w:hAnsi="Sylfaen"/>
          <w:b/>
          <w:sz w:val="24"/>
          <w:szCs w:val="24"/>
          <w:lang w:val="ka-GE"/>
        </w:rPr>
      </w:pPr>
    </w:p>
    <w:p w:rsidR="00322169" w:rsidRDefault="00322169" w:rsidP="00322169">
      <w:pPr>
        <w:pStyle w:val="KeinLeerraum"/>
        <w:spacing w:line="360" w:lineRule="auto"/>
        <w:jc w:val="both"/>
      </w:pPr>
      <w:r>
        <w:rPr>
          <w:rFonts w:ascii="Sylfaen" w:hAnsi="Sylfaen" w:cs="Sylfaen"/>
          <w:lang w:val="ka-GE"/>
        </w:rPr>
        <w:t>პ</w:t>
      </w:r>
      <w:proofErr w:type="spellStart"/>
      <w:r w:rsidRPr="00322169">
        <w:rPr>
          <w:rFonts w:ascii="Sylfaen" w:hAnsi="Sylfaen" w:cs="Sylfaen"/>
        </w:rPr>
        <w:t>როგრამის</w:t>
      </w:r>
      <w:proofErr w:type="spellEnd"/>
      <w:r>
        <w:rPr>
          <w:rFonts w:ascii="Sylfaen" w:hAnsi="Sylfaen" w:cs="Sylfaen"/>
          <w:lang w:val="ka-GE"/>
        </w:rPr>
        <w:t xml:space="preserve"> </w:t>
      </w:r>
      <w:proofErr w:type="spellStart"/>
      <w:r w:rsidRPr="00322169">
        <w:rPr>
          <w:rFonts w:ascii="Sylfaen" w:hAnsi="Sylfaen" w:cs="Sylfaen"/>
        </w:rPr>
        <w:t>მოკლე</w:t>
      </w:r>
      <w:proofErr w:type="spellEnd"/>
      <w:r>
        <w:rPr>
          <w:rFonts w:ascii="Sylfaen" w:hAnsi="Sylfaen" w:cs="Sylfaen"/>
          <w:lang w:val="ka-GE"/>
        </w:rPr>
        <w:t xml:space="preserve"> </w:t>
      </w:r>
      <w:proofErr w:type="spellStart"/>
      <w:r w:rsidRPr="00322169">
        <w:rPr>
          <w:rFonts w:ascii="Sylfaen" w:hAnsi="Sylfaen" w:cs="Sylfaen"/>
        </w:rPr>
        <w:t>აღწერილობა</w:t>
      </w:r>
      <w:proofErr w:type="spellEnd"/>
      <w:r>
        <w:rPr>
          <w:rFonts w:ascii="Sylfaen" w:hAnsi="Sylfaen" w:cs="Sylfaen"/>
          <w:lang w:val="ka-GE"/>
        </w:rPr>
        <w:t xml:space="preserve"> </w:t>
      </w:r>
      <w:proofErr w:type="spellStart"/>
      <w:r w:rsidRPr="00322169">
        <w:rPr>
          <w:rFonts w:ascii="Sylfaen" w:hAnsi="Sylfaen" w:cs="Sylfaen"/>
        </w:rPr>
        <w:t>მოდულის</w:t>
      </w:r>
      <w:proofErr w:type="spellEnd"/>
      <w:r>
        <w:rPr>
          <w:rFonts w:ascii="Sylfaen" w:hAnsi="Sylfaen" w:cs="Sylfaen"/>
          <w:lang w:val="ka-GE"/>
        </w:rPr>
        <w:t xml:space="preserve"> </w:t>
      </w:r>
      <w:proofErr w:type="spellStart"/>
      <w:r w:rsidRPr="00322169">
        <w:rPr>
          <w:rFonts w:ascii="Sylfaen" w:hAnsi="Sylfaen" w:cs="Sylfaen"/>
        </w:rPr>
        <w:t>სახელწოდება</w:t>
      </w:r>
      <w:proofErr w:type="spellEnd"/>
      <w:r w:rsidRPr="00322169">
        <w:t>:</w:t>
      </w:r>
    </w:p>
    <w:p w:rsidR="00322169" w:rsidRDefault="00322169" w:rsidP="00322169">
      <w:pPr>
        <w:pStyle w:val="KeinLeerraum"/>
        <w:spacing w:line="360" w:lineRule="auto"/>
        <w:jc w:val="both"/>
        <w:rPr>
          <w:rFonts w:ascii="Sylfaen" w:hAnsi="Sylfaen"/>
          <w:lang w:val="ka-GE"/>
        </w:rPr>
      </w:pPr>
      <w:proofErr w:type="spellStart"/>
      <w:r w:rsidRPr="00322169">
        <w:rPr>
          <w:rFonts w:ascii="Sylfaen" w:hAnsi="Sylfaen" w:cs="Sylfaen"/>
        </w:rPr>
        <w:t>კარგი</w:t>
      </w:r>
      <w:proofErr w:type="spellEnd"/>
      <w:r>
        <w:rPr>
          <w:rFonts w:ascii="Sylfaen" w:hAnsi="Sylfaen" w:cs="Sylfaen"/>
          <w:lang w:val="ka-GE"/>
        </w:rPr>
        <w:t xml:space="preserve"> </w:t>
      </w:r>
      <w:proofErr w:type="spellStart"/>
      <w:r w:rsidRPr="00322169">
        <w:rPr>
          <w:rFonts w:ascii="Sylfaen" w:hAnsi="Sylfaen" w:cs="Sylfaen"/>
        </w:rPr>
        <w:t>მმართველობა</w:t>
      </w:r>
      <w:proofErr w:type="spellEnd"/>
      <w:r>
        <w:rPr>
          <w:rFonts w:ascii="Sylfaen" w:hAnsi="Sylfaen" w:cs="Sylfaen"/>
          <w:lang w:val="ka-GE"/>
        </w:rPr>
        <w:t xml:space="preserve"> </w:t>
      </w:r>
      <w:proofErr w:type="spellStart"/>
      <w:r w:rsidRPr="00322169">
        <w:rPr>
          <w:rFonts w:ascii="Sylfaen" w:hAnsi="Sylfaen" w:cs="Sylfaen"/>
        </w:rPr>
        <w:t>ადგილობრივი</w:t>
      </w:r>
      <w:proofErr w:type="spellEnd"/>
      <w:r>
        <w:rPr>
          <w:rFonts w:ascii="Sylfaen" w:hAnsi="Sylfaen" w:cs="Sylfaen"/>
          <w:lang w:val="ka-GE"/>
        </w:rPr>
        <w:t xml:space="preserve"> გ</w:t>
      </w:r>
      <w:proofErr w:type="spellStart"/>
      <w:r w:rsidRPr="00322169">
        <w:rPr>
          <w:rFonts w:ascii="Sylfaen" w:hAnsi="Sylfaen" w:cs="Sylfaen"/>
        </w:rPr>
        <w:t>ანვითარებისათვის</w:t>
      </w:r>
      <w:proofErr w:type="spellEnd"/>
      <w:r>
        <w:rPr>
          <w:rFonts w:ascii="Sylfaen" w:hAnsi="Sylfaen" w:cs="Sylfaen"/>
          <w:lang w:val="ka-GE"/>
        </w:rPr>
        <w:t xml:space="preserve"> </w:t>
      </w:r>
      <w:proofErr w:type="spellStart"/>
      <w:r w:rsidRPr="00322169">
        <w:rPr>
          <w:rFonts w:ascii="Sylfaen" w:hAnsi="Sylfaen" w:cs="Sylfaen"/>
        </w:rPr>
        <w:t>სამხრეთ</w:t>
      </w:r>
      <w:proofErr w:type="spellEnd"/>
      <w:r>
        <w:rPr>
          <w:rFonts w:ascii="Sylfaen" w:hAnsi="Sylfaen" w:cs="Sylfaen"/>
          <w:lang w:val="ka-GE"/>
        </w:rPr>
        <w:t xml:space="preserve"> </w:t>
      </w:r>
      <w:proofErr w:type="spellStart"/>
      <w:r w:rsidRPr="00322169">
        <w:rPr>
          <w:rFonts w:ascii="Sylfaen" w:hAnsi="Sylfaen" w:cs="Sylfaen"/>
        </w:rPr>
        <w:t>კავკასიაში</w:t>
      </w:r>
      <w:proofErr w:type="spellEnd"/>
      <w:r w:rsidRPr="00322169">
        <w:t>.</w:t>
      </w:r>
      <w:r>
        <w:rPr>
          <w:rFonts w:ascii="Sylfaen" w:hAnsi="Sylfaen"/>
          <w:lang w:val="ka-GE"/>
        </w:rPr>
        <w:t xml:space="preserve"> </w:t>
      </w:r>
    </w:p>
    <w:p w:rsidR="00322169" w:rsidRDefault="00322169" w:rsidP="00322169">
      <w:pPr>
        <w:pStyle w:val="KeinLeerraum"/>
        <w:spacing w:line="360" w:lineRule="auto"/>
        <w:jc w:val="both"/>
        <w:rPr>
          <w:rFonts w:ascii="Sylfaen" w:hAnsi="Sylfaen"/>
          <w:lang w:val="ka-GE"/>
        </w:rPr>
      </w:pPr>
      <w:proofErr w:type="spellStart"/>
      <w:r w:rsidRPr="00322169">
        <w:rPr>
          <w:rFonts w:ascii="Sylfaen" w:hAnsi="Sylfaen" w:cs="Sylfaen"/>
        </w:rPr>
        <w:t>მოდულის</w:t>
      </w:r>
      <w:proofErr w:type="spellEnd"/>
      <w:r>
        <w:rPr>
          <w:rFonts w:ascii="Sylfaen" w:hAnsi="Sylfaen" w:cs="Sylfaen"/>
          <w:lang w:val="ka-GE"/>
        </w:rPr>
        <w:t xml:space="preserve"> </w:t>
      </w:r>
      <w:proofErr w:type="spellStart"/>
      <w:r w:rsidRPr="00322169">
        <w:rPr>
          <w:rFonts w:ascii="Sylfaen" w:hAnsi="Sylfaen" w:cs="Sylfaen"/>
        </w:rPr>
        <w:t>მიზანი</w:t>
      </w:r>
      <w:proofErr w:type="spellEnd"/>
      <w:r w:rsidRPr="00322169">
        <w:t>:</w:t>
      </w:r>
      <w:r>
        <w:rPr>
          <w:rFonts w:ascii="Sylfaen" w:hAnsi="Sylfaen"/>
          <w:lang w:val="ka-GE"/>
        </w:rPr>
        <w:t xml:space="preserve"> </w:t>
      </w:r>
      <w:proofErr w:type="spellStart"/>
      <w:r w:rsidRPr="00322169">
        <w:rPr>
          <w:rFonts w:ascii="Sylfaen" w:hAnsi="Sylfaen" w:cs="Sylfaen"/>
        </w:rPr>
        <w:t>საჯარო</w:t>
      </w:r>
      <w:proofErr w:type="spellEnd"/>
      <w:r>
        <w:rPr>
          <w:rFonts w:ascii="Sylfaen" w:hAnsi="Sylfaen" w:cs="Sylfaen"/>
          <w:lang w:val="ka-GE"/>
        </w:rPr>
        <w:t xml:space="preserve"> </w:t>
      </w:r>
      <w:proofErr w:type="spellStart"/>
      <w:r w:rsidRPr="00322169">
        <w:rPr>
          <w:rFonts w:ascii="Sylfaen" w:hAnsi="Sylfaen" w:cs="Sylfaen"/>
        </w:rPr>
        <w:t>დაწესებულებების</w:t>
      </w:r>
      <w:proofErr w:type="spellEnd"/>
      <w:r>
        <w:rPr>
          <w:rFonts w:ascii="Sylfaen" w:hAnsi="Sylfaen" w:cs="Sylfaen"/>
          <w:lang w:val="ka-GE"/>
        </w:rPr>
        <w:t xml:space="preserve"> ს</w:t>
      </w:r>
      <w:proofErr w:type="spellStart"/>
      <w:r w:rsidRPr="00322169">
        <w:rPr>
          <w:rFonts w:ascii="Sylfaen" w:hAnsi="Sylfaen" w:cs="Sylfaen"/>
        </w:rPr>
        <w:t>ამხრეთ</w:t>
      </w:r>
      <w:proofErr w:type="spellEnd"/>
      <w:r>
        <w:rPr>
          <w:rFonts w:ascii="Sylfaen" w:hAnsi="Sylfaen" w:cs="Sylfaen"/>
          <w:lang w:val="ka-GE"/>
        </w:rPr>
        <w:t xml:space="preserve"> </w:t>
      </w:r>
      <w:proofErr w:type="spellStart"/>
      <w:r w:rsidRPr="00322169">
        <w:rPr>
          <w:rFonts w:ascii="Sylfaen" w:hAnsi="Sylfaen" w:cs="Sylfaen"/>
        </w:rPr>
        <w:t>კავკასიის</w:t>
      </w:r>
      <w:proofErr w:type="spellEnd"/>
      <w:r>
        <w:rPr>
          <w:rFonts w:ascii="Sylfaen" w:hAnsi="Sylfaen" w:cs="Sylfaen"/>
          <w:lang w:val="ka-GE"/>
        </w:rPr>
        <w:t xml:space="preserve"> </w:t>
      </w:r>
      <w:proofErr w:type="spellStart"/>
      <w:r w:rsidRPr="00322169">
        <w:rPr>
          <w:rFonts w:ascii="Sylfaen" w:hAnsi="Sylfaen" w:cs="Sylfaen"/>
        </w:rPr>
        <w:t>რეგიონში</w:t>
      </w:r>
      <w:proofErr w:type="spellEnd"/>
      <w:r>
        <w:rPr>
          <w:rFonts w:ascii="Sylfaen" w:hAnsi="Sylfaen" w:cs="Sylfaen"/>
          <w:lang w:val="ka-GE"/>
        </w:rPr>
        <w:t xml:space="preserve"> </w:t>
      </w:r>
      <w:proofErr w:type="spellStart"/>
      <w:r w:rsidRPr="00322169">
        <w:rPr>
          <w:rFonts w:ascii="Sylfaen" w:hAnsi="Sylfaen" w:cs="Sylfaen"/>
        </w:rPr>
        <w:t>უკეთ</w:t>
      </w:r>
      <w:proofErr w:type="spellEnd"/>
      <w:r>
        <w:rPr>
          <w:rFonts w:ascii="Sylfaen" w:hAnsi="Sylfaen" w:cs="Sylfaen"/>
          <w:lang w:val="ka-GE"/>
        </w:rPr>
        <w:t xml:space="preserve"> </w:t>
      </w:r>
      <w:proofErr w:type="spellStart"/>
      <w:r w:rsidRPr="00322169">
        <w:rPr>
          <w:rFonts w:ascii="Sylfaen" w:hAnsi="Sylfaen" w:cs="Sylfaen"/>
        </w:rPr>
        <w:t>ახორციელებენ</w:t>
      </w:r>
      <w:proofErr w:type="spellEnd"/>
      <w:r>
        <w:rPr>
          <w:rFonts w:ascii="Sylfaen" w:hAnsi="Sylfaen" w:cs="Sylfaen"/>
          <w:lang w:val="ka-GE"/>
        </w:rPr>
        <w:t xml:space="preserve"> </w:t>
      </w:r>
      <w:proofErr w:type="spellStart"/>
      <w:r w:rsidRPr="00322169">
        <w:rPr>
          <w:rFonts w:ascii="Sylfaen" w:hAnsi="Sylfaen" w:cs="Sylfaen"/>
        </w:rPr>
        <w:t>ადგილობრივ</w:t>
      </w:r>
      <w:proofErr w:type="spellEnd"/>
      <w:r>
        <w:rPr>
          <w:rFonts w:ascii="Sylfaen" w:hAnsi="Sylfaen" w:cs="Sylfaen"/>
          <w:lang w:val="ka-GE"/>
        </w:rPr>
        <w:t xml:space="preserve"> </w:t>
      </w:r>
      <w:proofErr w:type="spellStart"/>
      <w:r w:rsidRPr="00322169">
        <w:rPr>
          <w:rFonts w:ascii="Sylfaen" w:hAnsi="Sylfaen" w:cs="Sylfaen"/>
        </w:rPr>
        <w:t>დონეზე</w:t>
      </w:r>
      <w:proofErr w:type="spellEnd"/>
      <w:r>
        <w:rPr>
          <w:rFonts w:ascii="Sylfaen" w:hAnsi="Sylfaen" w:cs="Sylfaen"/>
          <w:lang w:val="ka-GE"/>
        </w:rPr>
        <w:t xml:space="preserve"> მ</w:t>
      </w:r>
      <w:proofErr w:type="spellStart"/>
      <w:r w:rsidRPr="00322169">
        <w:rPr>
          <w:rFonts w:ascii="Sylfaen" w:hAnsi="Sylfaen" w:cs="Sylfaen"/>
        </w:rPr>
        <w:t>ოქალაქეზე</w:t>
      </w:r>
      <w:proofErr w:type="spellEnd"/>
      <w:r>
        <w:rPr>
          <w:rFonts w:ascii="Sylfaen" w:hAnsi="Sylfaen" w:cs="Sylfaen"/>
          <w:lang w:val="ka-GE"/>
        </w:rPr>
        <w:t xml:space="preserve"> </w:t>
      </w:r>
      <w:proofErr w:type="spellStart"/>
      <w:r w:rsidRPr="00322169">
        <w:rPr>
          <w:rFonts w:ascii="Sylfaen" w:hAnsi="Sylfaen" w:cs="Sylfaen"/>
        </w:rPr>
        <w:t>ორიენტირებული</w:t>
      </w:r>
      <w:proofErr w:type="spellEnd"/>
      <w:r>
        <w:rPr>
          <w:rFonts w:ascii="Sylfaen" w:hAnsi="Sylfaen" w:cs="Sylfaen"/>
          <w:lang w:val="ka-GE"/>
        </w:rPr>
        <w:t xml:space="preserve"> </w:t>
      </w:r>
      <w:proofErr w:type="spellStart"/>
      <w:r w:rsidRPr="00322169">
        <w:rPr>
          <w:rFonts w:ascii="Sylfaen" w:hAnsi="Sylfaen" w:cs="Sylfaen"/>
        </w:rPr>
        <w:t>სერვისების</w:t>
      </w:r>
      <w:proofErr w:type="spellEnd"/>
      <w:r>
        <w:rPr>
          <w:rFonts w:ascii="Sylfaen" w:hAnsi="Sylfaen" w:cs="Sylfaen"/>
          <w:lang w:val="ka-GE"/>
        </w:rPr>
        <w:t xml:space="preserve"> </w:t>
      </w:r>
      <w:proofErr w:type="spellStart"/>
      <w:r w:rsidRPr="00322169">
        <w:rPr>
          <w:rFonts w:ascii="Sylfaen" w:hAnsi="Sylfaen" w:cs="Sylfaen"/>
        </w:rPr>
        <w:t>მიწოდებას</w:t>
      </w:r>
      <w:proofErr w:type="spellEnd"/>
      <w:r w:rsidRPr="00322169">
        <w:t>.</w:t>
      </w:r>
      <w:r>
        <w:rPr>
          <w:rFonts w:ascii="Sylfaen" w:hAnsi="Sylfaen"/>
          <w:lang w:val="ka-GE"/>
        </w:rPr>
        <w:t xml:space="preserve"> </w:t>
      </w:r>
    </w:p>
    <w:p w:rsidR="00322169" w:rsidRDefault="00322169" w:rsidP="00322169">
      <w:pPr>
        <w:pStyle w:val="KeinLeerraum"/>
        <w:spacing w:line="360" w:lineRule="auto"/>
        <w:jc w:val="both"/>
        <w:rPr>
          <w:rFonts w:ascii="Sylfaen" w:hAnsi="Sylfaen"/>
          <w:lang w:val="ka-GE"/>
        </w:rPr>
      </w:pPr>
      <w:proofErr w:type="spellStart"/>
      <w:r w:rsidRPr="00322169">
        <w:rPr>
          <w:rFonts w:ascii="Sylfaen" w:hAnsi="Sylfaen" w:cs="Sylfaen"/>
        </w:rPr>
        <w:t>ძირითადი</w:t>
      </w:r>
      <w:proofErr w:type="spellEnd"/>
      <w:r>
        <w:rPr>
          <w:rFonts w:ascii="Sylfaen" w:hAnsi="Sylfaen" w:cs="Sylfaen"/>
          <w:lang w:val="ka-GE"/>
        </w:rPr>
        <w:t xml:space="preserve"> </w:t>
      </w:r>
      <w:proofErr w:type="spellStart"/>
      <w:r w:rsidRPr="00322169">
        <w:rPr>
          <w:rFonts w:ascii="Sylfaen" w:hAnsi="Sylfaen" w:cs="Sylfaen"/>
        </w:rPr>
        <w:t>მოქმედების</w:t>
      </w:r>
      <w:proofErr w:type="spellEnd"/>
      <w:r>
        <w:rPr>
          <w:rFonts w:ascii="Sylfaen" w:hAnsi="Sylfaen" w:cs="Sylfaen"/>
          <w:lang w:val="ka-GE"/>
        </w:rPr>
        <w:t xml:space="preserve"> </w:t>
      </w:r>
      <w:proofErr w:type="spellStart"/>
      <w:r w:rsidRPr="00322169">
        <w:rPr>
          <w:rFonts w:ascii="Sylfaen" w:hAnsi="Sylfaen" w:cs="Sylfaen"/>
        </w:rPr>
        <w:t>არეალები</w:t>
      </w:r>
      <w:proofErr w:type="spellEnd"/>
      <w:r w:rsidRPr="00322169">
        <w:t>:</w:t>
      </w:r>
      <w:r>
        <w:rPr>
          <w:rFonts w:ascii="Sylfaen" w:hAnsi="Sylfaen"/>
          <w:lang w:val="ka-GE"/>
        </w:rPr>
        <w:t xml:space="preserve"> </w:t>
      </w:r>
    </w:p>
    <w:p w:rsidR="00322169" w:rsidRDefault="00322169" w:rsidP="00322169">
      <w:pPr>
        <w:pStyle w:val="KeinLeerraum"/>
        <w:spacing w:line="360" w:lineRule="auto"/>
        <w:jc w:val="both"/>
      </w:pPr>
      <w:proofErr w:type="gramStart"/>
      <w:r w:rsidRPr="00322169">
        <w:rPr>
          <w:rFonts w:ascii="Sylfaen" w:hAnsi="Sylfaen" w:cs="Sylfaen"/>
        </w:rPr>
        <w:t>ა</w:t>
      </w:r>
      <w:r w:rsidRPr="00322169">
        <w:t>)</w:t>
      </w:r>
      <w:proofErr w:type="spellStart"/>
      <w:r w:rsidRPr="00322169">
        <w:rPr>
          <w:rFonts w:ascii="Sylfaen" w:hAnsi="Sylfaen" w:cs="Sylfaen"/>
        </w:rPr>
        <w:t>სამართლებრივი</w:t>
      </w:r>
      <w:proofErr w:type="spellEnd"/>
      <w:proofErr w:type="gramEnd"/>
      <w:r>
        <w:rPr>
          <w:rFonts w:ascii="Sylfaen" w:hAnsi="Sylfaen" w:cs="Sylfaen"/>
          <w:lang w:val="ka-GE"/>
        </w:rPr>
        <w:t xml:space="preserve"> </w:t>
      </w:r>
      <w:proofErr w:type="spellStart"/>
      <w:r w:rsidRPr="00322169">
        <w:rPr>
          <w:rFonts w:ascii="Sylfaen" w:hAnsi="Sylfaen" w:cs="Sylfaen"/>
        </w:rPr>
        <w:t>დაინსტიტუციონალური</w:t>
      </w:r>
      <w:proofErr w:type="spellEnd"/>
      <w:r>
        <w:rPr>
          <w:rFonts w:ascii="Sylfaen" w:hAnsi="Sylfaen" w:cs="Sylfaen"/>
          <w:lang w:val="ka-GE"/>
        </w:rPr>
        <w:t xml:space="preserve"> </w:t>
      </w:r>
      <w:proofErr w:type="spellStart"/>
      <w:r w:rsidRPr="00322169">
        <w:rPr>
          <w:rFonts w:ascii="Sylfaen" w:hAnsi="Sylfaen" w:cs="Sylfaen"/>
        </w:rPr>
        <w:t>ჩარჩო</w:t>
      </w:r>
      <w:r w:rsidRPr="00322169">
        <w:t>-</w:t>
      </w:r>
      <w:r w:rsidRPr="00322169">
        <w:rPr>
          <w:rFonts w:ascii="Sylfaen" w:hAnsi="Sylfaen" w:cs="Sylfaen"/>
        </w:rPr>
        <w:t>პირობების</w:t>
      </w:r>
      <w:proofErr w:type="spellEnd"/>
      <w:r>
        <w:rPr>
          <w:rFonts w:ascii="Sylfaen" w:hAnsi="Sylfaen" w:cs="Sylfaen"/>
          <w:lang w:val="ka-GE"/>
        </w:rPr>
        <w:t xml:space="preserve"> </w:t>
      </w:r>
      <w:proofErr w:type="spellStart"/>
      <w:r w:rsidRPr="00322169">
        <w:rPr>
          <w:rFonts w:ascii="Sylfaen" w:hAnsi="Sylfaen" w:cs="Sylfaen"/>
        </w:rPr>
        <w:t>გაუმჯობესება</w:t>
      </w:r>
      <w:proofErr w:type="spellEnd"/>
      <w:r>
        <w:rPr>
          <w:rFonts w:ascii="Sylfaen" w:hAnsi="Sylfaen" w:cs="Sylfaen"/>
          <w:lang w:val="ka-GE"/>
        </w:rPr>
        <w:t xml:space="preserve"> </w:t>
      </w:r>
      <w:proofErr w:type="spellStart"/>
      <w:r w:rsidRPr="00322169">
        <w:rPr>
          <w:rFonts w:ascii="Sylfaen" w:hAnsi="Sylfaen" w:cs="Sylfaen"/>
        </w:rPr>
        <w:t>საჯარო</w:t>
      </w:r>
      <w:proofErr w:type="spellEnd"/>
      <w:r>
        <w:rPr>
          <w:rFonts w:ascii="Sylfaen" w:hAnsi="Sylfaen" w:cs="Sylfaen"/>
          <w:lang w:val="ka-GE"/>
        </w:rPr>
        <w:t xml:space="preserve"> </w:t>
      </w:r>
      <w:proofErr w:type="spellStart"/>
      <w:r w:rsidRPr="00322169">
        <w:rPr>
          <w:rFonts w:ascii="Sylfaen" w:hAnsi="Sylfaen" w:cs="Sylfaen"/>
        </w:rPr>
        <w:t>დაწესებულებების</w:t>
      </w:r>
      <w:proofErr w:type="spellEnd"/>
      <w:r>
        <w:rPr>
          <w:rFonts w:ascii="Sylfaen" w:hAnsi="Sylfaen" w:cs="Sylfaen"/>
          <w:lang w:val="ka-GE"/>
        </w:rPr>
        <w:t xml:space="preserve"> </w:t>
      </w:r>
      <w:proofErr w:type="spellStart"/>
      <w:r w:rsidRPr="00322169">
        <w:rPr>
          <w:rFonts w:ascii="Sylfaen" w:hAnsi="Sylfaen" w:cs="Sylfaen"/>
        </w:rPr>
        <w:t>მოქალაქეებზე</w:t>
      </w:r>
      <w:proofErr w:type="spellEnd"/>
      <w:r>
        <w:rPr>
          <w:rFonts w:ascii="Sylfaen" w:hAnsi="Sylfaen" w:cs="Sylfaen"/>
          <w:lang w:val="ka-GE"/>
        </w:rPr>
        <w:t xml:space="preserve"> </w:t>
      </w:r>
      <w:proofErr w:type="spellStart"/>
      <w:r w:rsidRPr="00322169">
        <w:rPr>
          <w:rFonts w:ascii="Sylfaen" w:hAnsi="Sylfaen" w:cs="Sylfaen"/>
        </w:rPr>
        <w:t>ორიენტირებული</w:t>
      </w:r>
      <w:proofErr w:type="spellEnd"/>
      <w:r>
        <w:rPr>
          <w:rFonts w:ascii="Sylfaen" w:hAnsi="Sylfaen" w:cs="Sylfaen"/>
          <w:lang w:val="ka-GE"/>
        </w:rPr>
        <w:t xml:space="preserve"> </w:t>
      </w:r>
      <w:proofErr w:type="spellStart"/>
      <w:r w:rsidRPr="00322169">
        <w:rPr>
          <w:rFonts w:ascii="Sylfaen" w:hAnsi="Sylfaen" w:cs="Sylfaen"/>
        </w:rPr>
        <w:t>მომსახურებებისათვის</w:t>
      </w:r>
      <w:proofErr w:type="spellEnd"/>
      <w:r w:rsidRPr="00322169">
        <w:t>.</w:t>
      </w:r>
    </w:p>
    <w:p w:rsidR="00322169" w:rsidRDefault="00322169" w:rsidP="00322169">
      <w:pPr>
        <w:pStyle w:val="KeinLeerraum"/>
        <w:spacing w:line="360" w:lineRule="auto"/>
        <w:jc w:val="both"/>
      </w:pPr>
      <w:proofErr w:type="gramStart"/>
      <w:r w:rsidRPr="00322169">
        <w:rPr>
          <w:rFonts w:ascii="Sylfaen" w:hAnsi="Sylfaen" w:cs="Sylfaen"/>
        </w:rPr>
        <w:t>ბ</w:t>
      </w:r>
      <w:r w:rsidRPr="00322169">
        <w:t>)</w:t>
      </w:r>
      <w:r>
        <w:rPr>
          <w:rFonts w:ascii="Sylfaen" w:hAnsi="Sylfaen"/>
          <w:lang w:val="ka-GE"/>
        </w:rPr>
        <w:t>მ</w:t>
      </w:r>
      <w:proofErr w:type="spellStart"/>
      <w:r w:rsidRPr="00322169">
        <w:rPr>
          <w:rFonts w:ascii="Sylfaen" w:hAnsi="Sylfaen" w:cs="Sylfaen"/>
        </w:rPr>
        <w:t>თავარი</w:t>
      </w:r>
      <w:proofErr w:type="spellEnd"/>
      <w:proofErr w:type="gramEnd"/>
      <w:r>
        <w:rPr>
          <w:rFonts w:ascii="Sylfaen" w:hAnsi="Sylfaen" w:cs="Sylfaen"/>
          <w:lang w:val="ka-GE"/>
        </w:rPr>
        <w:t xml:space="preserve"> ა</w:t>
      </w:r>
      <w:proofErr w:type="spellStart"/>
      <w:r w:rsidRPr="00322169">
        <w:rPr>
          <w:rFonts w:ascii="Sylfaen" w:hAnsi="Sylfaen" w:cs="Sylfaen"/>
        </w:rPr>
        <w:t>ქტორების</w:t>
      </w:r>
      <w:proofErr w:type="spellEnd"/>
      <w:r>
        <w:rPr>
          <w:rFonts w:ascii="Sylfaen" w:hAnsi="Sylfaen" w:cs="Sylfaen"/>
          <w:lang w:val="ka-GE"/>
        </w:rPr>
        <w:t xml:space="preserve"> </w:t>
      </w:r>
      <w:proofErr w:type="spellStart"/>
      <w:r w:rsidRPr="00322169">
        <w:rPr>
          <w:rFonts w:ascii="Sylfaen" w:hAnsi="Sylfaen" w:cs="Sylfaen"/>
        </w:rPr>
        <w:t>შესაძლებლობების</w:t>
      </w:r>
      <w:proofErr w:type="spellEnd"/>
      <w:r>
        <w:rPr>
          <w:rFonts w:ascii="Sylfaen" w:hAnsi="Sylfaen" w:cs="Sylfaen"/>
          <w:lang w:val="ka-GE"/>
        </w:rPr>
        <w:t xml:space="preserve"> </w:t>
      </w:r>
      <w:proofErr w:type="spellStart"/>
      <w:r w:rsidRPr="00322169">
        <w:rPr>
          <w:rFonts w:ascii="Sylfaen" w:hAnsi="Sylfaen" w:cs="Sylfaen"/>
        </w:rPr>
        <w:t>გაძლიერება</w:t>
      </w:r>
      <w:proofErr w:type="spellEnd"/>
      <w:r>
        <w:rPr>
          <w:rFonts w:ascii="Sylfaen" w:hAnsi="Sylfaen" w:cs="Sylfaen"/>
          <w:lang w:val="ka-GE"/>
        </w:rPr>
        <w:t xml:space="preserve"> </w:t>
      </w:r>
      <w:proofErr w:type="spellStart"/>
      <w:r w:rsidRPr="00322169">
        <w:rPr>
          <w:rFonts w:ascii="Sylfaen" w:hAnsi="Sylfaen" w:cs="Sylfaen"/>
        </w:rPr>
        <w:t>მოქალაქეებზე</w:t>
      </w:r>
      <w:proofErr w:type="spellEnd"/>
      <w:r>
        <w:rPr>
          <w:rFonts w:ascii="Sylfaen" w:hAnsi="Sylfaen" w:cs="Sylfaen"/>
          <w:lang w:val="ka-GE"/>
        </w:rPr>
        <w:t xml:space="preserve"> </w:t>
      </w:r>
      <w:proofErr w:type="spellStart"/>
      <w:r w:rsidRPr="00322169">
        <w:rPr>
          <w:rFonts w:ascii="Sylfaen" w:hAnsi="Sylfaen" w:cs="Sylfaen"/>
        </w:rPr>
        <w:t>ორიენტირებული</w:t>
      </w:r>
      <w:proofErr w:type="spellEnd"/>
      <w:r>
        <w:rPr>
          <w:rFonts w:ascii="Sylfaen" w:hAnsi="Sylfaen" w:cs="Sylfaen"/>
          <w:lang w:val="ka-GE"/>
        </w:rPr>
        <w:t xml:space="preserve"> </w:t>
      </w:r>
      <w:proofErr w:type="spellStart"/>
      <w:r w:rsidRPr="00322169">
        <w:rPr>
          <w:rFonts w:ascii="Sylfaen" w:hAnsi="Sylfaen" w:cs="Sylfaen"/>
        </w:rPr>
        <w:t>მომსახურების</w:t>
      </w:r>
      <w:proofErr w:type="spellEnd"/>
      <w:r>
        <w:rPr>
          <w:rFonts w:ascii="Sylfaen" w:hAnsi="Sylfaen" w:cs="Sylfaen"/>
          <w:lang w:val="ka-GE"/>
        </w:rPr>
        <w:t xml:space="preserve"> </w:t>
      </w:r>
      <w:proofErr w:type="spellStart"/>
      <w:r w:rsidRPr="00322169">
        <w:rPr>
          <w:rFonts w:ascii="Sylfaen" w:hAnsi="Sylfaen" w:cs="Sylfaen"/>
        </w:rPr>
        <w:t>მიწოდებისა</w:t>
      </w:r>
      <w:proofErr w:type="spellEnd"/>
      <w:r>
        <w:rPr>
          <w:rFonts w:ascii="Sylfaen" w:hAnsi="Sylfaen" w:cs="Sylfaen"/>
          <w:lang w:val="ka-GE"/>
        </w:rPr>
        <w:t xml:space="preserve"> </w:t>
      </w:r>
      <w:proofErr w:type="spellStart"/>
      <w:r w:rsidRPr="00322169">
        <w:rPr>
          <w:rFonts w:ascii="Sylfaen" w:hAnsi="Sylfaen" w:cs="Sylfaen"/>
        </w:rPr>
        <w:t>და</w:t>
      </w:r>
      <w:proofErr w:type="spellEnd"/>
      <w:r>
        <w:rPr>
          <w:rFonts w:ascii="Sylfaen" w:hAnsi="Sylfaen" w:cs="Sylfaen"/>
          <w:lang w:val="ka-GE"/>
        </w:rPr>
        <w:t xml:space="preserve"> </w:t>
      </w:r>
      <w:proofErr w:type="spellStart"/>
      <w:r w:rsidRPr="00322169">
        <w:rPr>
          <w:rFonts w:ascii="Sylfaen" w:hAnsi="Sylfaen" w:cs="Sylfaen"/>
        </w:rPr>
        <w:t>დაფინანსებისთვის</w:t>
      </w:r>
      <w:proofErr w:type="spellEnd"/>
      <w:r w:rsidRPr="00322169">
        <w:t>.</w:t>
      </w:r>
    </w:p>
    <w:p w:rsidR="00322169" w:rsidRDefault="00322169" w:rsidP="00322169">
      <w:pPr>
        <w:pStyle w:val="KeinLeerraum"/>
        <w:spacing w:line="360" w:lineRule="auto"/>
        <w:jc w:val="both"/>
        <w:rPr>
          <w:rFonts w:ascii="Sylfaen" w:hAnsi="Sylfaen"/>
          <w:lang w:val="ka-GE"/>
        </w:rPr>
      </w:pPr>
      <w:proofErr w:type="gramStart"/>
      <w:r w:rsidRPr="00322169">
        <w:rPr>
          <w:rFonts w:ascii="Sylfaen" w:hAnsi="Sylfaen" w:cs="Sylfaen"/>
        </w:rPr>
        <w:t>გ</w:t>
      </w:r>
      <w:r w:rsidRPr="00322169">
        <w:t>)</w:t>
      </w:r>
      <w:proofErr w:type="spellStart"/>
      <w:r w:rsidRPr="00322169">
        <w:rPr>
          <w:rFonts w:ascii="Sylfaen" w:hAnsi="Sylfaen" w:cs="Sylfaen"/>
        </w:rPr>
        <w:t>მომსახურების</w:t>
      </w:r>
      <w:proofErr w:type="spellEnd"/>
      <w:proofErr w:type="gramEnd"/>
      <w:r>
        <w:rPr>
          <w:rFonts w:ascii="Sylfaen" w:hAnsi="Sylfaen" w:cs="Sylfaen"/>
          <w:lang w:val="ka-GE"/>
        </w:rPr>
        <w:t xml:space="preserve"> </w:t>
      </w:r>
      <w:proofErr w:type="spellStart"/>
      <w:r w:rsidRPr="00322169">
        <w:rPr>
          <w:rFonts w:ascii="Sylfaen" w:hAnsi="Sylfaen" w:cs="Sylfaen"/>
        </w:rPr>
        <w:t>მიწოდების</w:t>
      </w:r>
      <w:proofErr w:type="spellEnd"/>
      <w:r>
        <w:rPr>
          <w:rFonts w:ascii="Sylfaen" w:hAnsi="Sylfaen" w:cs="Sylfaen"/>
          <w:lang w:val="ka-GE"/>
        </w:rPr>
        <w:t xml:space="preserve"> </w:t>
      </w:r>
      <w:proofErr w:type="spellStart"/>
      <w:r w:rsidRPr="00322169">
        <w:rPr>
          <w:rFonts w:ascii="Sylfaen" w:hAnsi="Sylfaen" w:cs="Sylfaen"/>
        </w:rPr>
        <w:t>პროცესში</w:t>
      </w:r>
      <w:proofErr w:type="spellEnd"/>
      <w:r>
        <w:rPr>
          <w:rFonts w:ascii="Sylfaen" w:hAnsi="Sylfaen" w:cs="Sylfaen"/>
          <w:lang w:val="ka-GE"/>
        </w:rPr>
        <w:t xml:space="preserve"> </w:t>
      </w:r>
      <w:proofErr w:type="spellStart"/>
      <w:r w:rsidRPr="00322169">
        <w:rPr>
          <w:rFonts w:ascii="Sylfaen" w:hAnsi="Sylfaen" w:cs="Sylfaen"/>
        </w:rPr>
        <w:t>მოქალაქეთა</w:t>
      </w:r>
      <w:proofErr w:type="spellEnd"/>
      <w:r>
        <w:rPr>
          <w:rFonts w:ascii="Sylfaen" w:hAnsi="Sylfaen" w:cs="Sylfaen"/>
          <w:lang w:val="ka-GE"/>
        </w:rPr>
        <w:t xml:space="preserve"> </w:t>
      </w:r>
      <w:proofErr w:type="spellStart"/>
      <w:r w:rsidRPr="00322169">
        <w:rPr>
          <w:rFonts w:ascii="Sylfaen" w:hAnsi="Sylfaen" w:cs="Sylfaen"/>
        </w:rPr>
        <w:t>ჩართულობის</w:t>
      </w:r>
      <w:proofErr w:type="spellEnd"/>
      <w:r>
        <w:rPr>
          <w:rFonts w:ascii="Sylfaen" w:hAnsi="Sylfaen" w:cs="Sylfaen"/>
          <w:lang w:val="ka-GE"/>
        </w:rPr>
        <w:t xml:space="preserve"> </w:t>
      </w:r>
      <w:proofErr w:type="spellStart"/>
      <w:r w:rsidRPr="00322169">
        <w:rPr>
          <w:rFonts w:ascii="Sylfaen" w:hAnsi="Sylfaen" w:cs="Sylfaen"/>
        </w:rPr>
        <w:t>მექანიზმების</w:t>
      </w:r>
      <w:proofErr w:type="spellEnd"/>
      <w:r>
        <w:rPr>
          <w:rFonts w:ascii="Sylfaen" w:hAnsi="Sylfaen" w:cs="Sylfaen"/>
          <w:lang w:val="ka-GE"/>
        </w:rPr>
        <w:t xml:space="preserve"> </w:t>
      </w:r>
      <w:proofErr w:type="spellStart"/>
      <w:r w:rsidRPr="00322169">
        <w:rPr>
          <w:rFonts w:ascii="Sylfaen" w:hAnsi="Sylfaen" w:cs="Sylfaen"/>
        </w:rPr>
        <w:t>გაძლიერება</w:t>
      </w:r>
      <w:proofErr w:type="spellEnd"/>
      <w:r w:rsidRPr="00322169">
        <w:t>.</w:t>
      </w:r>
      <w:r>
        <w:rPr>
          <w:rFonts w:ascii="Sylfaen" w:hAnsi="Sylfaen"/>
          <w:lang w:val="ka-GE"/>
        </w:rPr>
        <w:t xml:space="preserve"> </w:t>
      </w:r>
    </w:p>
    <w:p w:rsidR="00322169" w:rsidRDefault="00322169" w:rsidP="00322169">
      <w:pPr>
        <w:pStyle w:val="KeinLeerraum"/>
        <w:spacing w:line="360" w:lineRule="auto"/>
        <w:jc w:val="both"/>
      </w:pPr>
      <w:proofErr w:type="gramStart"/>
      <w:r w:rsidRPr="00322169">
        <w:rPr>
          <w:rFonts w:ascii="Sylfaen" w:hAnsi="Sylfaen" w:cs="Sylfaen"/>
        </w:rPr>
        <w:t>დ</w:t>
      </w:r>
      <w:r w:rsidRPr="00322169">
        <w:t>)</w:t>
      </w:r>
      <w:proofErr w:type="spellStart"/>
      <w:r w:rsidRPr="00322169">
        <w:rPr>
          <w:rFonts w:ascii="Sylfaen" w:hAnsi="Sylfaen" w:cs="Sylfaen"/>
        </w:rPr>
        <w:t>რეგიონული</w:t>
      </w:r>
      <w:proofErr w:type="spellEnd"/>
      <w:proofErr w:type="gramEnd"/>
      <w:r>
        <w:rPr>
          <w:rFonts w:ascii="Sylfaen" w:hAnsi="Sylfaen" w:cs="Sylfaen"/>
          <w:lang w:val="ka-GE"/>
        </w:rPr>
        <w:t xml:space="preserve"> </w:t>
      </w:r>
      <w:proofErr w:type="spellStart"/>
      <w:r w:rsidRPr="00322169">
        <w:rPr>
          <w:rFonts w:ascii="Sylfaen" w:hAnsi="Sylfaen" w:cs="Sylfaen"/>
        </w:rPr>
        <w:t>განვითარების</w:t>
      </w:r>
      <w:proofErr w:type="spellEnd"/>
      <w:r>
        <w:rPr>
          <w:rFonts w:ascii="Sylfaen" w:hAnsi="Sylfaen" w:cs="Sylfaen"/>
          <w:lang w:val="ka-GE"/>
        </w:rPr>
        <w:t xml:space="preserve"> </w:t>
      </w:r>
      <w:proofErr w:type="spellStart"/>
      <w:r w:rsidRPr="00322169">
        <w:rPr>
          <w:rFonts w:ascii="Sylfaen" w:hAnsi="Sylfaen" w:cs="Sylfaen"/>
        </w:rPr>
        <w:t>მიდგომების</w:t>
      </w:r>
      <w:proofErr w:type="spellEnd"/>
      <w:r w:rsidRPr="00322169">
        <w:t xml:space="preserve">, </w:t>
      </w:r>
      <w:proofErr w:type="spellStart"/>
      <w:r w:rsidRPr="00322169">
        <w:rPr>
          <w:rFonts w:ascii="Sylfaen" w:hAnsi="Sylfaen" w:cs="Sylfaen"/>
        </w:rPr>
        <w:t>ინსტიტუციებისა</w:t>
      </w:r>
      <w:proofErr w:type="spellEnd"/>
      <w:r>
        <w:rPr>
          <w:rFonts w:ascii="Sylfaen" w:hAnsi="Sylfaen" w:cs="Sylfaen"/>
          <w:lang w:val="ka-GE"/>
        </w:rPr>
        <w:t xml:space="preserve"> </w:t>
      </w:r>
      <w:proofErr w:type="spellStart"/>
      <w:r w:rsidRPr="00322169">
        <w:rPr>
          <w:rFonts w:ascii="Sylfaen" w:hAnsi="Sylfaen" w:cs="Sylfaen"/>
        </w:rPr>
        <w:t>და</w:t>
      </w:r>
      <w:proofErr w:type="spellEnd"/>
      <w:r>
        <w:rPr>
          <w:rFonts w:ascii="Sylfaen" w:hAnsi="Sylfaen" w:cs="Sylfaen"/>
          <w:lang w:val="ka-GE"/>
        </w:rPr>
        <w:t xml:space="preserve"> </w:t>
      </w:r>
      <w:proofErr w:type="spellStart"/>
      <w:r w:rsidRPr="00322169">
        <w:rPr>
          <w:rFonts w:ascii="Sylfaen" w:hAnsi="Sylfaen" w:cs="Sylfaen"/>
        </w:rPr>
        <w:t>ინსტრუმენტების</w:t>
      </w:r>
      <w:proofErr w:type="spellEnd"/>
      <w:r>
        <w:rPr>
          <w:rFonts w:ascii="Sylfaen" w:hAnsi="Sylfaen" w:cs="Sylfaen"/>
          <w:lang w:val="ka-GE"/>
        </w:rPr>
        <w:t xml:space="preserve"> </w:t>
      </w:r>
      <w:proofErr w:type="spellStart"/>
      <w:r w:rsidRPr="00322169">
        <w:rPr>
          <w:rFonts w:ascii="Sylfaen" w:hAnsi="Sylfaen" w:cs="Sylfaen"/>
        </w:rPr>
        <w:t>გაძლიერება</w:t>
      </w:r>
      <w:r w:rsidRPr="00322169">
        <w:t>.</w:t>
      </w:r>
      <w:proofErr w:type="spellEnd"/>
    </w:p>
    <w:p w:rsidR="003E1472" w:rsidRDefault="00322169" w:rsidP="00322169">
      <w:pPr>
        <w:pStyle w:val="KeinLeerraum"/>
        <w:spacing w:line="360" w:lineRule="auto"/>
        <w:jc w:val="both"/>
      </w:pPr>
      <w:proofErr w:type="gramStart"/>
      <w:r w:rsidRPr="00322169">
        <w:rPr>
          <w:rFonts w:ascii="Sylfaen" w:hAnsi="Sylfaen" w:cs="Sylfaen"/>
        </w:rPr>
        <w:t>ე</w:t>
      </w:r>
      <w:r w:rsidRPr="00322169">
        <w:t>)</w:t>
      </w:r>
      <w:proofErr w:type="spellStart"/>
      <w:r w:rsidRPr="00322169">
        <w:rPr>
          <w:rFonts w:ascii="Sylfaen" w:hAnsi="Sylfaen" w:cs="Sylfaen"/>
        </w:rPr>
        <w:t>რეგიონულ</w:t>
      </w:r>
      <w:proofErr w:type="spellEnd"/>
      <w:proofErr w:type="gramEnd"/>
      <w:r>
        <w:rPr>
          <w:rFonts w:ascii="Sylfaen" w:hAnsi="Sylfaen" w:cs="Sylfaen"/>
          <w:lang w:val="ka-GE"/>
        </w:rPr>
        <w:t xml:space="preserve"> </w:t>
      </w:r>
      <w:proofErr w:type="spellStart"/>
      <w:r w:rsidRPr="00322169">
        <w:rPr>
          <w:rFonts w:ascii="Sylfaen" w:hAnsi="Sylfaen" w:cs="Sylfaen"/>
        </w:rPr>
        <w:t>დონეზე</w:t>
      </w:r>
      <w:proofErr w:type="spellEnd"/>
      <w:r>
        <w:rPr>
          <w:rFonts w:ascii="Sylfaen" w:hAnsi="Sylfaen" w:cs="Sylfaen"/>
          <w:lang w:val="ka-GE"/>
        </w:rPr>
        <w:t xml:space="preserve"> </w:t>
      </w:r>
      <w:proofErr w:type="spellStart"/>
      <w:r w:rsidRPr="00322169">
        <w:rPr>
          <w:rFonts w:ascii="Sylfaen" w:hAnsi="Sylfaen" w:cs="Sylfaen"/>
        </w:rPr>
        <w:t>გამოცდილების</w:t>
      </w:r>
      <w:proofErr w:type="spellEnd"/>
      <w:r w:rsidR="003E1472">
        <w:rPr>
          <w:rFonts w:ascii="Sylfaen" w:hAnsi="Sylfaen" w:cs="Sylfaen"/>
          <w:lang w:val="ka-GE"/>
        </w:rPr>
        <w:t xml:space="preserve"> </w:t>
      </w:r>
      <w:proofErr w:type="spellStart"/>
      <w:r w:rsidRPr="00322169">
        <w:rPr>
          <w:rFonts w:ascii="Sylfaen" w:hAnsi="Sylfaen" w:cs="Sylfaen"/>
        </w:rPr>
        <w:t>გაცვლისა</w:t>
      </w:r>
      <w:proofErr w:type="spellEnd"/>
      <w:r w:rsidR="003E1472">
        <w:rPr>
          <w:rFonts w:ascii="Sylfaen" w:hAnsi="Sylfaen" w:cs="Sylfaen"/>
          <w:lang w:val="ka-GE"/>
        </w:rPr>
        <w:t xml:space="preserve"> </w:t>
      </w:r>
      <w:proofErr w:type="spellStart"/>
      <w:r w:rsidRPr="00322169">
        <w:rPr>
          <w:rFonts w:ascii="Sylfaen" w:hAnsi="Sylfaen" w:cs="Sylfaen"/>
        </w:rPr>
        <w:t>და</w:t>
      </w:r>
      <w:proofErr w:type="spellEnd"/>
      <w:r w:rsidR="003E1472">
        <w:rPr>
          <w:rFonts w:ascii="Sylfaen" w:hAnsi="Sylfaen" w:cs="Sylfaen"/>
          <w:lang w:val="ka-GE"/>
        </w:rPr>
        <w:t xml:space="preserve"> </w:t>
      </w:r>
      <w:proofErr w:type="spellStart"/>
      <w:r w:rsidRPr="00322169">
        <w:rPr>
          <w:rFonts w:ascii="Sylfaen" w:hAnsi="Sylfaen" w:cs="Sylfaen"/>
        </w:rPr>
        <w:t>სწავლების</w:t>
      </w:r>
      <w:proofErr w:type="spellEnd"/>
      <w:r w:rsidR="003E1472">
        <w:rPr>
          <w:rFonts w:ascii="Sylfaen" w:hAnsi="Sylfaen" w:cs="Sylfaen"/>
          <w:lang w:val="ka-GE"/>
        </w:rPr>
        <w:t xml:space="preserve"> </w:t>
      </w:r>
      <w:proofErr w:type="spellStart"/>
      <w:r w:rsidRPr="00322169">
        <w:rPr>
          <w:rFonts w:ascii="Sylfaen" w:hAnsi="Sylfaen" w:cs="Sylfaen"/>
        </w:rPr>
        <w:t>ხელშეწყობა</w:t>
      </w:r>
      <w:proofErr w:type="spellEnd"/>
      <w:r w:rsidRPr="00322169">
        <w:t xml:space="preserve">. </w:t>
      </w:r>
    </w:p>
    <w:p w:rsidR="003E1472" w:rsidRPr="003E1472" w:rsidRDefault="003E1472" w:rsidP="00322169">
      <w:pPr>
        <w:pStyle w:val="KeinLeerraum"/>
        <w:spacing w:line="360" w:lineRule="auto"/>
        <w:jc w:val="both"/>
        <w:rPr>
          <w:rFonts w:ascii="Sylfaen" w:hAnsi="Sylfaen" w:cs="Sylfaen"/>
          <w:b/>
        </w:rPr>
      </w:pPr>
    </w:p>
    <w:p w:rsidR="00B10E7A" w:rsidRPr="003E1472" w:rsidRDefault="00322169" w:rsidP="00322169">
      <w:pPr>
        <w:pStyle w:val="KeinLeerraum"/>
        <w:spacing w:line="360" w:lineRule="auto"/>
        <w:jc w:val="both"/>
        <w:rPr>
          <w:rStyle w:val="tlid-translation"/>
          <w:rFonts w:ascii="Sylfaen" w:hAnsi="Sylfaen" w:cs="Sylfaen"/>
          <w:b/>
          <w:lang w:val="ka-GE"/>
        </w:rPr>
      </w:pPr>
      <w:proofErr w:type="spellStart"/>
      <w:r w:rsidRPr="003E1472">
        <w:rPr>
          <w:rFonts w:ascii="Sylfaen" w:hAnsi="Sylfaen" w:cs="Sylfaen"/>
          <w:b/>
        </w:rPr>
        <w:t>პროგრამის</w:t>
      </w:r>
      <w:proofErr w:type="spellEnd"/>
      <w:r w:rsidR="003E1472">
        <w:rPr>
          <w:rFonts w:ascii="Sylfaen" w:hAnsi="Sylfaen" w:cs="Sylfaen"/>
          <w:b/>
          <w:lang w:val="ka-GE"/>
        </w:rPr>
        <w:t xml:space="preserve"> </w:t>
      </w:r>
      <w:bookmarkStart w:id="0" w:name="_GoBack"/>
      <w:bookmarkEnd w:id="0"/>
      <w:proofErr w:type="spellStart"/>
      <w:r w:rsidRPr="003E1472">
        <w:rPr>
          <w:rFonts w:ascii="Sylfaen" w:hAnsi="Sylfaen" w:cs="Sylfaen"/>
          <w:b/>
        </w:rPr>
        <w:t>ხანგრძლივობა</w:t>
      </w:r>
      <w:proofErr w:type="spellEnd"/>
      <w:r w:rsidRPr="003E1472">
        <w:rPr>
          <w:b/>
        </w:rPr>
        <w:t xml:space="preserve">: 01/04/2020 </w:t>
      </w:r>
      <w:r w:rsidRPr="003E1472">
        <w:rPr>
          <w:rFonts w:cs="Arial"/>
          <w:b/>
        </w:rPr>
        <w:t>–</w:t>
      </w:r>
      <w:r w:rsidRPr="003E1472">
        <w:rPr>
          <w:b/>
        </w:rPr>
        <w:t>31/03/2023</w:t>
      </w:r>
    </w:p>
    <w:p w:rsidR="00B10E7A" w:rsidRDefault="00B10E7A" w:rsidP="009936D1">
      <w:pPr>
        <w:pStyle w:val="1Einrckung"/>
        <w:ind w:left="0" w:right="2074" w:firstLine="0"/>
        <w:rPr>
          <w:rStyle w:val="tlid-translation"/>
          <w:rFonts w:ascii="Sylfaen" w:hAnsi="Sylfaen" w:cs="Sylfaen"/>
          <w:lang w:val="ka-GE"/>
        </w:rPr>
      </w:pPr>
    </w:p>
    <w:p w:rsidR="00B10E7A" w:rsidRPr="00E0402D" w:rsidRDefault="00BB273B" w:rsidP="00B10E7A">
      <w:pPr>
        <w:spacing w:line="276" w:lineRule="auto"/>
        <w:rPr>
          <w:b/>
          <w:sz w:val="24"/>
          <w:szCs w:val="24"/>
          <w:lang w:val="ka-GE"/>
        </w:rPr>
      </w:pPr>
      <w:r>
        <w:rPr>
          <w:rFonts w:ascii="Sylfaen" w:hAnsi="Sylfaen" w:cs="Sylfaen"/>
          <w:b/>
          <w:sz w:val="24"/>
          <w:szCs w:val="24"/>
          <w:lang w:val="ka-GE"/>
        </w:rPr>
        <w:lastRenderedPageBreak/>
        <w:t>2</w:t>
      </w:r>
      <w:r w:rsidR="00B0148C">
        <w:rPr>
          <w:rFonts w:ascii="Sylfaen" w:hAnsi="Sylfaen" w:cs="Sylfaen"/>
          <w:b/>
          <w:sz w:val="24"/>
          <w:szCs w:val="24"/>
          <w:lang w:val="ka-GE"/>
        </w:rPr>
        <w:t>. დაკვეთის პირობები</w:t>
      </w:r>
    </w:p>
    <w:p w:rsidR="00B10E7A" w:rsidRDefault="00B10E7A" w:rsidP="009936D1">
      <w:pPr>
        <w:pStyle w:val="1Einrckung"/>
        <w:ind w:left="0" w:right="2074" w:firstLine="0"/>
        <w:rPr>
          <w:rStyle w:val="tlid-translation"/>
          <w:rFonts w:ascii="Sylfaen" w:hAnsi="Sylfaen" w:cs="Sylfaen"/>
          <w:lang w:val="ka-GE"/>
        </w:rPr>
      </w:pPr>
    </w:p>
    <w:p w:rsidR="00074E26" w:rsidRPr="00AE4ECE" w:rsidRDefault="00E0402D" w:rsidP="00090691">
      <w:pPr>
        <w:spacing w:line="360" w:lineRule="auto"/>
        <w:jc w:val="both"/>
        <w:rPr>
          <w:rStyle w:val="Seitenzahl"/>
          <w:rFonts w:ascii="Sylfaen" w:hAnsi="Sylfaen"/>
          <w:lang w:val="ka-GE"/>
        </w:rPr>
      </w:pPr>
      <w:r w:rsidRPr="000D3E6F">
        <w:rPr>
          <w:rFonts w:ascii="Sylfaen" w:hAnsi="Sylfaen"/>
          <w:color w:val="000000"/>
          <w:lang w:val="ka-GE"/>
        </w:rPr>
        <w:t>GIZ-</w:t>
      </w:r>
      <w:r w:rsidRPr="000D3E6F">
        <w:rPr>
          <w:rFonts w:ascii="Sylfaen" w:hAnsi="Sylfaen" w:cs="Sylfaen"/>
          <w:color w:val="000000"/>
          <w:lang w:val="ka-GE"/>
        </w:rPr>
        <w:t>ის</w:t>
      </w:r>
      <w:r w:rsidRPr="000D3E6F">
        <w:rPr>
          <w:color w:val="000000"/>
          <w:lang w:val="ka-GE"/>
        </w:rPr>
        <w:t xml:space="preserve"> </w:t>
      </w:r>
      <w:r w:rsidRPr="000D3E6F">
        <w:rPr>
          <w:rFonts w:ascii="Sylfaen" w:hAnsi="Sylfaen" w:cs="Sylfaen"/>
          <w:color w:val="000000"/>
          <w:lang w:val="ka-GE"/>
        </w:rPr>
        <w:t>პროპგრამა</w:t>
      </w:r>
      <w:r w:rsidRPr="000D3E6F">
        <w:rPr>
          <w:rFonts w:ascii="Sylfaen" w:hAnsi="Sylfaen"/>
          <w:color w:val="000000"/>
          <w:lang w:val="ka-GE"/>
        </w:rPr>
        <w:t xml:space="preserve"> „</w:t>
      </w:r>
      <w:r w:rsidRPr="000D3E6F">
        <w:rPr>
          <w:rFonts w:ascii="Sylfaen" w:hAnsi="Sylfaen" w:cs="Sylfaen"/>
          <w:color w:val="000000"/>
          <w:lang w:val="ka-GE"/>
        </w:rPr>
        <w:t>კარგი</w:t>
      </w:r>
      <w:r w:rsidRPr="000D3E6F">
        <w:rPr>
          <w:rFonts w:ascii="Sylfaen" w:hAnsi="Sylfaen"/>
          <w:color w:val="000000"/>
          <w:lang w:val="ka-GE"/>
        </w:rPr>
        <w:t xml:space="preserve"> </w:t>
      </w:r>
      <w:r w:rsidRPr="000D3E6F">
        <w:rPr>
          <w:rFonts w:ascii="Sylfaen" w:hAnsi="Sylfaen" w:cs="Sylfaen"/>
          <w:color w:val="000000"/>
          <w:lang w:val="ka-GE"/>
        </w:rPr>
        <w:t>მმართველობა</w:t>
      </w:r>
      <w:r w:rsidRPr="000D3E6F">
        <w:rPr>
          <w:rFonts w:ascii="Sylfaen" w:hAnsi="Sylfaen"/>
          <w:color w:val="000000"/>
          <w:lang w:val="ka-GE"/>
        </w:rPr>
        <w:t xml:space="preserve"> </w:t>
      </w:r>
      <w:r w:rsidRPr="000D3E6F">
        <w:rPr>
          <w:rFonts w:ascii="Sylfaen" w:hAnsi="Sylfaen" w:cs="Sylfaen"/>
          <w:color w:val="000000"/>
          <w:lang w:val="ka-GE"/>
        </w:rPr>
        <w:t>ადგილობრივი</w:t>
      </w:r>
      <w:r w:rsidRPr="000D3E6F">
        <w:rPr>
          <w:rFonts w:ascii="Sylfaen" w:hAnsi="Sylfaen"/>
          <w:color w:val="000000"/>
          <w:lang w:val="ka-GE"/>
        </w:rPr>
        <w:t xml:space="preserve"> </w:t>
      </w:r>
      <w:r w:rsidRPr="000D3E6F">
        <w:rPr>
          <w:rFonts w:ascii="Sylfaen" w:hAnsi="Sylfaen" w:cs="Sylfaen"/>
          <w:color w:val="000000"/>
          <w:lang w:val="ka-GE"/>
        </w:rPr>
        <w:t>განვითარებისთვის</w:t>
      </w:r>
      <w:r w:rsidRPr="000D3E6F">
        <w:rPr>
          <w:color w:val="000000"/>
          <w:lang w:val="ka-GE"/>
        </w:rPr>
        <w:t xml:space="preserve"> </w:t>
      </w:r>
      <w:r w:rsidRPr="000D3E6F">
        <w:rPr>
          <w:rFonts w:ascii="Sylfaen" w:hAnsi="Sylfaen" w:cs="Sylfaen"/>
          <w:color w:val="000000"/>
          <w:lang w:val="ka-GE"/>
        </w:rPr>
        <w:t>სამხრეთ</w:t>
      </w:r>
      <w:r w:rsidRPr="000D3E6F">
        <w:rPr>
          <w:rFonts w:ascii="Sylfaen" w:hAnsi="Sylfaen"/>
          <w:color w:val="000000"/>
          <w:lang w:val="ka-GE"/>
        </w:rPr>
        <w:t xml:space="preserve"> </w:t>
      </w:r>
      <w:r w:rsidRPr="000D3E6F">
        <w:rPr>
          <w:rFonts w:ascii="Sylfaen" w:hAnsi="Sylfaen" w:cs="Sylfaen"/>
          <w:color w:val="000000"/>
          <w:lang w:val="ka-GE"/>
        </w:rPr>
        <w:t>კავკასიაში</w:t>
      </w:r>
      <w:r w:rsidRPr="000D3E6F">
        <w:rPr>
          <w:color w:val="000000"/>
          <w:lang w:val="ka-GE"/>
        </w:rPr>
        <w:t>“</w:t>
      </w:r>
      <w:r w:rsidRPr="000D3E6F">
        <w:rPr>
          <w:rFonts w:ascii="Sylfaen" w:hAnsi="Sylfaen"/>
          <w:color w:val="000000"/>
          <w:lang w:val="ka-GE"/>
        </w:rPr>
        <w:t xml:space="preserve"> (GGLD) </w:t>
      </w:r>
      <w:r w:rsidRPr="000D3E6F">
        <w:rPr>
          <w:rFonts w:ascii="Sylfaen" w:hAnsi="Sylfaen" w:cs="Sylfaen"/>
          <w:color w:val="000000"/>
          <w:lang w:val="ka-GE"/>
        </w:rPr>
        <w:t>აქტიურად</w:t>
      </w:r>
      <w:r w:rsidRPr="000D3E6F">
        <w:rPr>
          <w:rFonts w:ascii="Sylfaen" w:hAnsi="Sylfaen"/>
          <w:color w:val="000000"/>
          <w:lang w:val="ka-GE"/>
        </w:rPr>
        <w:t xml:space="preserve"> </w:t>
      </w:r>
      <w:r w:rsidRPr="000D3E6F">
        <w:rPr>
          <w:rFonts w:ascii="Sylfaen" w:hAnsi="Sylfaen" w:cs="Sylfaen"/>
          <w:color w:val="000000"/>
          <w:lang w:val="ka-GE"/>
        </w:rPr>
        <w:t>თანამშრომლობს</w:t>
      </w:r>
      <w:r w:rsidRPr="000D3E6F">
        <w:rPr>
          <w:rFonts w:ascii="Sylfaen" w:hAnsi="Sylfaen"/>
          <w:color w:val="000000"/>
          <w:lang w:val="ka-GE"/>
        </w:rPr>
        <w:t xml:space="preserve"> </w:t>
      </w:r>
      <w:r w:rsidRPr="000D3E6F">
        <w:rPr>
          <w:rFonts w:ascii="Sylfaen" w:hAnsi="Sylfaen" w:cs="Sylfaen"/>
          <w:color w:val="000000"/>
          <w:lang w:val="ka-GE"/>
        </w:rPr>
        <w:t>რეგიონალური</w:t>
      </w:r>
      <w:r w:rsidRPr="000D3E6F">
        <w:rPr>
          <w:rFonts w:ascii="Sylfaen" w:hAnsi="Sylfaen"/>
          <w:color w:val="000000"/>
          <w:lang w:val="ka-GE"/>
        </w:rPr>
        <w:t xml:space="preserve"> </w:t>
      </w:r>
      <w:r w:rsidRPr="000D3E6F">
        <w:rPr>
          <w:rFonts w:ascii="Sylfaen" w:hAnsi="Sylfaen" w:cs="Sylfaen"/>
          <w:color w:val="000000"/>
          <w:lang w:val="ka-GE"/>
        </w:rPr>
        <w:t>განვითარებისა</w:t>
      </w:r>
      <w:r w:rsidRPr="000D3E6F">
        <w:rPr>
          <w:rFonts w:ascii="Sylfaen" w:hAnsi="Sylfaen"/>
          <w:color w:val="000000"/>
          <w:lang w:val="ka-GE"/>
        </w:rPr>
        <w:t xml:space="preserve"> </w:t>
      </w:r>
      <w:r w:rsidRPr="000D3E6F">
        <w:rPr>
          <w:rFonts w:ascii="Sylfaen" w:hAnsi="Sylfaen" w:cs="Sylfaen"/>
          <w:color w:val="000000"/>
          <w:lang w:val="ka-GE"/>
        </w:rPr>
        <w:t>და</w:t>
      </w:r>
      <w:r w:rsidRPr="000D3E6F">
        <w:rPr>
          <w:rFonts w:ascii="Sylfaen" w:hAnsi="Sylfaen"/>
          <w:color w:val="000000"/>
          <w:lang w:val="ka-GE"/>
        </w:rPr>
        <w:t xml:space="preserve"> </w:t>
      </w:r>
      <w:r w:rsidRPr="000D3E6F">
        <w:rPr>
          <w:rFonts w:ascii="Sylfaen" w:hAnsi="Sylfaen" w:cs="Sylfaen"/>
          <w:color w:val="000000"/>
          <w:lang w:val="ka-GE"/>
        </w:rPr>
        <w:t>ინფრასტრუქტურის</w:t>
      </w:r>
      <w:r w:rsidRPr="000D3E6F">
        <w:rPr>
          <w:rFonts w:ascii="Sylfaen" w:hAnsi="Sylfaen"/>
          <w:color w:val="000000"/>
          <w:lang w:val="ka-GE"/>
        </w:rPr>
        <w:t xml:space="preserve"> </w:t>
      </w:r>
      <w:r w:rsidRPr="000D3E6F">
        <w:rPr>
          <w:rFonts w:ascii="Sylfaen" w:hAnsi="Sylfaen" w:cs="Sylfaen"/>
          <w:color w:val="000000"/>
          <w:lang w:val="ka-GE"/>
        </w:rPr>
        <w:t>სამინისტროსთან</w:t>
      </w:r>
      <w:r w:rsidRPr="000D3E6F">
        <w:rPr>
          <w:rFonts w:ascii="Sylfaen" w:hAnsi="Sylfaen"/>
          <w:color w:val="000000"/>
          <w:lang w:val="ka-GE"/>
        </w:rPr>
        <w:t xml:space="preserve"> (MRDI)</w:t>
      </w:r>
      <w:r w:rsidR="0072794B">
        <w:rPr>
          <w:rFonts w:ascii="Sylfaen" w:hAnsi="Sylfaen"/>
          <w:color w:val="000000"/>
          <w:lang w:val="ka-GE"/>
        </w:rPr>
        <w:t xml:space="preserve"> და ფინანსთს სამინისტროსთან</w:t>
      </w:r>
      <w:r w:rsidR="00B0148C" w:rsidRPr="00B0148C">
        <w:rPr>
          <w:rFonts w:ascii="Sylfaen" w:hAnsi="Sylfaen"/>
          <w:color w:val="000000"/>
          <w:lang w:val="ka-GE"/>
        </w:rPr>
        <w:t>( MoF)</w:t>
      </w:r>
      <w:r w:rsidRPr="000D3E6F">
        <w:rPr>
          <w:rFonts w:ascii="Sylfaen" w:hAnsi="Sylfaen"/>
          <w:color w:val="000000"/>
          <w:lang w:val="ka-GE"/>
        </w:rPr>
        <w:t xml:space="preserve">. </w:t>
      </w:r>
      <w:r w:rsidRPr="000D3E6F">
        <w:rPr>
          <w:rFonts w:ascii="Sylfaen" w:hAnsi="Sylfaen" w:cs="Sylfaen"/>
          <w:color w:val="000000"/>
          <w:lang w:val="ka-GE"/>
        </w:rPr>
        <w:t>ბოლო</w:t>
      </w:r>
      <w:r w:rsidRPr="000D3E6F">
        <w:rPr>
          <w:rFonts w:ascii="Sylfaen" w:hAnsi="Sylfaen"/>
          <w:color w:val="000000"/>
          <w:lang w:val="ka-GE"/>
        </w:rPr>
        <w:t xml:space="preserve"> </w:t>
      </w:r>
      <w:r w:rsidRPr="000D3E6F">
        <w:rPr>
          <w:rFonts w:ascii="Sylfaen" w:hAnsi="Sylfaen" w:cs="Sylfaen"/>
          <w:color w:val="000000"/>
          <w:lang w:val="ka-GE"/>
        </w:rPr>
        <w:t>წლების</w:t>
      </w:r>
      <w:r w:rsidRPr="000D3E6F">
        <w:rPr>
          <w:rFonts w:ascii="Sylfaen" w:hAnsi="Sylfaen"/>
          <w:color w:val="000000"/>
          <w:lang w:val="ka-GE"/>
        </w:rPr>
        <w:t xml:space="preserve"> </w:t>
      </w:r>
      <w:r w:rsidRPr="000D3E6F">
        <w:rPr>
          <w:rFonts w:ascii="Sylfaen" w:hAnsi="Sylfaen" w:cs="Sylfaen"/>
          <w:color w:val="000000"/>
          <w:lang w:val="ka-GE"/>
        </w:rPr>
        <w:t>განმავლობაში</w:t>
      </w:r>
      <w:r w:rsidRPr="000D3E6F">
        <w:rPr>
          <w:rFonts w:ascii="Sylfaen" w:hAnsi="Sylfaen"/>
          <w:color w:val="000000"/>
          <w:lang w:val="ka-GE"/>
        </w:rPr>
        <w:t xml:space="preserve"> GIZ–</w:t>
      </w:r>
      <w:r w:rsidR="00AC6C14" w:rsidRPr="000D3E6F">
        <w:rPr>
          <w:rFonts w:ascii="Sylfaen" w:hAnsi="Sylfaen"/>
          <w:color w:val="000000"/>
          <w:lang w:val="ka-GE"/>
        </w:rPr>
        <w:t>ის</w:t>
      </w:r>
      <w:r w:rsidRPr="000D3E6F">
        <w:rPr>
          <w:rFonts w:ascii="Sylfaen" w:hAnsi="Sylfaen"/>
          <w:color w:val="000000"/>
          <w:lang w:val="ka-GE"/>
        </w:rPr>
        <w:t xml:space="preserve"> </w:t>
      </w:r>
      <w:r w:rsidR="00AC6C14" w:rsidRPr="000D3E6F">
        <w:rPr>
          <w:rFonts w:ascii="Sylfaen" w:hAnsi="Sylfaen" w:cs="Sylfaen"/>
          <w:color w:val="000000"/>
          <w:lang w:val="ka-GE"/>
        </w:rPr>
        <w:t>მხარდაჭერით</w:t>
      </w:r>
      <w:r w:rsidRPr="000D3E6F">
        <w:rPr>
          <w:rFonts w:ascii="Sylfaen" w:hAnsi="Sylfaen"/>
          <w:color w:val="000000"/>
          <w:lang w:val="ka-GE"/>
        </w:rPr>
        <w:t xml:space="preserve"> </w:t>
      </w:r>
      <w:r w:rsidR="00AC6C14" w:rsidRPr="000D3E6F">
        <w:rPr>
          <w:rFonts w:ascii="Sylfaen" w:hAnsi="Sylfaen" w:cs="Sylfaen"/>
          <w:color w:val="000000"/>
          <w:lang w:val="ka-GE"/>
        </w:rPr>
        <w:t>რეგიონალური</w:t>
      </w:r>
      <w:r w:rsidR="00AC6C14" w:rsidRPr="000D3E6F">
        <w:rPr>
          <w:rFonts w:ascii="Sylfaen" w:hAnsi="Sylfaen"/>
          <w:color w:val="000000"/>
          <w:lang w:val="ka-GE"/>
        </w:rPr>
        <w:t xml:space="preserve"> </w:t>
      </w:r>
      <w:r w:rsidR="00AC6C14" w:rsidRPr="000D3E6F">
        <w:rPr>
          <w:rFonts w:ascii="Sylfaen" w:hAnsi="Sylfaen" w:cs="Sylfaen"/>
          <w:color w:val="000000"/>
          <w:lang w:val="ka-GE"/>
        </w:rPr>
        <w:t>განვითარებისა</w:t>
      </w:r>
      <w:r w:rsidR="00AC6C14" w:rsidRPr="000D3E6F">
        <w:rPr>
          <w:rFonts w:ascii="Sylfaen" w:hAnsi="Sylfaen"/>
          <w:color w:val="000000"/>
          <w:lang w:val="ka-GE"/>
        </w:rPr>
        <w:t xml:space="preserve"> </w:t>
      </w:r>
      <w:r w:rsidR="00AC6C14" w:rsidRPr="000D3E6F">
        <w:rPr>
          <w:rFonts w:ascii="Sylfaen" w:hAnsi="Sylfaen" w:cs="Sylfaen"/>
          <w:color w:val="000000"/>
          <w:lang w:val="ka-GE"/>
        </w:rPr>
        <w:t>და</w:t>
      </w:r>
      <w:r w:rsidR="00AC6C14" w:rsidRPr="000D3E6F">
        <w:rPr>
          <w:rFonts w:ascii="Sylfaen" w:hAnsi="Sylfaen"/>
          <w:color w:val="000000"/>
          <w:lang w:val="ka-GE"/>
        </w:rPr>
        <w:t xml:space="preserve"> </w:t>
      </w:r>
      <w:r w:rsidR="00AC6C14" w:rsidRPr="000D3E6F">
        <w:rPr>
          <w:rFonts w:ascii="Sylfaen" w:hAnsi="Sylfaen" w:cs="Sylfaen"/>
          <w:color w:val="000000"/>
          <w:lang w:val="ka-GE"/>
        </w:rPr>
        <w:t>ინფრასტრუქტურის</w:t>
      </w:r>
      <w:r w:rsidR="00AC6C14" w:rsidRPr="000D3E6F">
        <w:rPr>
          <w:rFonts w:ascii="Sylfaen" w:hAnsi="Sylfaen"/>
          <w:color w:val="000000"/>
          <w:lang w:val="ka-GE"/>
        </w:rPr>
        <w:t xml:space="preserve"> </w:t>
      </w:r>
      <w:r w:rsidR="00AC6C14" w:rsidRPr="000D3E6F">
        <w:rPr>
          <w:rFonts w:ascii="Sylfaen" w:hAnsi="Sylfaen" w:cs="Sylfaen"/>
          <w:color w:val="000000"/>
          <w:lang w:val="ka-GE"/>
        </w:rPr>
        <w:t>სამინისტრომ</w:t>
      </w:r>
      <w:r w:rsidR="00AC6C14" w:rsidRPr="000D3E6F">
        <w:rPr>
          <w:color w:val="000000"/>
          <w:lang w:val="ka-GE"/>
        </w:rPr>
        <w:t xml:space="preserve"> </w:t>
      </w:r>
      <w:r w:rsidR="00AC6C14" w:rsidRPr="000D3E6F">
        <w:rPr>
          <w:rFonts w:ascii="Sylfaen" w:hAnsi="Sylfaen" w:cs="Sylfaen"/>
          <w:color w:val="000000"/>
          <w:lang w:val="ka-GE"/>
        </w:rPr>
        <w:t>მრავალი</w:t>
      </w:r>
      <w:r w:rsidR="00AC6C14" w:rsidRPr="000D3E6F">
        <w:rPr>
          <w:color w:val="000000"/>
          <w:lang w:val="ka-GE"/>
        </w:rPr>
        <w:t xml:space="preserve"> </w:t>
      </w:r>
      <w:r w:rsidR="00AC6C14" w:rsidRPr="000D3E6F">
        <w:rPr>
          <w:rFonts w:ascii="Sylfaen" w:hAnsi="Sylfaen" w:cs="Sylfaen"/>
          <w:color w:val="000000"/>
          <w:lang w:val="ka-GE"/>
        </w:rPr>
        <w:t>წარმატებული</w:t>
      </w:r>
      <w:r w:rsidRPr="000D3E6F">
        <w:rPr>
          <w:rFonts w:ascii="Sylfaen" w:hAnsi="Sylfaen"/>
          <w:color w:val="000000"/>
          <w:lang w:val="ka-GE"/>
        </w:rPr>
        <w:t xml:space="preserve"> </w:t>
      </w:r>
      <w:r w:rsidRPr="000D3E6F">
        <w:rPr>
          <w:rFonts w:ascii="Sylfaen" w:hAnsi="Sylfaen" w:cs="Sylfaen"/>
          <w:color w:val="000000"/>
          <w:lang w:val="ka-GE"/>
        </w:rPr>
        <w:t>პროექტ</w:t>
      </w:r>
      <w:r w:rsidR="00AC6C14" w:rsidRPr="000D3E6F">
        <w:rPr>
          <w:rFonts w:ascii="Sylfaen" w:hAnsi="Sylfaen" w:cs="Sylfaen"/>
          <w:color w:val="000000"/>
          <w:lang w:val="ka-GE"/>
        </w:rPr>
        <w:t>ი</w:t>
      </w:r>
      <w:r w:rsidR="00AC6C14" w:rsidRPr="000D3E6F">
        <w:rPr>
          <w:color w:val="000000"/>
          <w:lang w:val="ka-GE"/>
        </w:rPr>
        <w:t xml:space="preserve"> </w:t>
      </w:r>
      <w:r w:rsidR="00AC6C14" w:rsidRPr="000D3E6F">
        <w:rPr>
          <w:rFonts w:ascii="Sylfaen" w:hAnsi="Sylfaen" w:cs="Sylfaen"/>
          <w:color w:val="000000"/>
          <w:lang w:val="ka-GE"/>
        </w:rPr>
        <w:t>განახორციელა</w:t>
      </w:r>
      <w:r w:rsidR="00AC6C14" w:rsidRPr="000D3E6F">
        <w:rPr>
          <w:color w:val="000000"/>
          <w:lang w:val="ka-GE"/>
        </w:rPr>
        <w:t xml:space="preserve">, </w:t>
      </w:r>
      <w:r w:rsidR="00AC6C14" w:rsidRPr="000D3E6F">
        <w:rPr>
          <w:rFonts w:ascii="Sylfaen" w:hAnsi="Sylfaen" w:cs="Sylfaen"/>
          <w:color w:val="000000"/>
          <w:lang w:val="ka-GE"/>
        </w:rPr>
        <w:t>მათ</w:t>
      </w:r>
      <w:r w:rsidR="00AC6C14" w:rsidRPr="000D3E6F">
        <w:rPr>
          <w:color w:val="000000"/>
          <w:lang w:val="ka-GE"/>
        </w:rPr>
        <w:t xml:space="preserve"> </w:t>
      </w:r>
      <w:r w:rsidR="00AC6C14" w:rsidRPr="000D3E6F">
        <w:rPr>
          <w:rFonts w:ascii="Sylfaen" w:hAnsi="Sylfaen" w:cs="Sylfaen"/>
          <w:color w:val="000000"/>
          <w:lang w:val="ka-GE"/>
        </w:rPr>
        <w:t>შორის</w:t>
      </w:r>
      <w:r w:rsidR="00AC6C14" w:rsidRPr="000D3E6F">
        <w:rPr>
          <w:color w:val="000000"/>
          <w:lang w:val="ka-GE"/>
        </w:rPr>
        <w:t xml:space="preserve"> </w:t>
      </w:r>
      <w:r w:rsidRPr="000D3E6F">
        <w:rPr>
          <w:rFonts w:ascii="Sylfaen" w:hAnsi="Sylfaen" w:cs="Sylfaen"/>
          <w:color w:val="000000"/>
          <w:lang w:val="ka-GE"/>
        </w:rPr>
        <w:t>დეცენტრალიზაციის</w:t>
      </w:r>
      <w:r w:rsidR="00AC6C14" w:rsidRPr="000D3E6F">
        <w:rPr>
          <w:rFonts w:ascii="Sylfaen" w:hAnsi="Sylfaen" w:cs="Sylfaen"/>
          <w:color w:val="000000"/>
          <w:lang w:val="ka-GE"/>
        </w:rPr>
        <w:t>ა</w:t>
      </w:r>
      <w:r w:rsidR="00AC6C14" w:rsidRPr="000D3E6F">
        <w:rPr>
          <w:color w:val="000000"/>
          <w:lang w:val="ka-GE"/>
        </w:rPr>
        <w:t xml:space="preserve"> </w:t>
      </w:r>
      <w:r w:rsidRPr="000D3E6F">
        <w:rPr>
          <w:rFonts w:ascii="Sylfaen" w:hAnsi="Sylfaen" w:cs="Sylfaen"/>
          <w:color w:val="000000"/>
          <w:lang w:val="ka-GE"/>
        </w:rPr>
        <w:t>და</w:t>
      </w:r>
      <w:r w:rsidRPr="000D3E6F">
        <w:rPr>
          <w:rFonts w:ascii="Sylfaen" w:hAnsi="Sylfaen"/>
          <w:color w:val="000000"/>
          <w:lang w:val="ka-GE"/>
        </w:rPr>
        <w:t xml:space="preserve"> </w:t>
      </w:r>
      <w:r w:rsidR="00AC6C14" w:rsidRPr="000D3E6F">
        <w:rPr>
          <w:rFonts w:ascii="Sylfaen" w:hAnsi="Sylfaen" w:cs="Sylfaen"/>
          <w:color w:val="000000"/>
          <w:lang w:val="ka-GE"/>
        </w:rPr>
        <w:t>საჯარო</w:t>
      </w:r>
      <w:r w:rsidR="00AC6C14" w:rsidRPr="000D3E6F">
        <w:rPr>
          <w:color w:val="000000"/>
          <w:lang w:val="ka-GE"/>
        </w:rPr>
        <w:t xml:space="preserve"> </w:t>
      </w:r>
      <w:r w:rsidRPr="000D3E6F">
        <w:rPr>
          <w:rFonts w:ascii="Sylfaen" w:hAnsi="Sylfaen" w:cs="Sylfaen"/>
          <w:color w:val="000000"/>
          <w:lang w:val="ka-GE"/>
        </w:rPr>
        <w:t>ფინანსების</w:t>
      </w:r>
      <w:r w:rsidRPr="000D3E6F">
        <w:rPr>
          <w:rFonts w:ascii="Sylfaen" w:hAnsi="Sylfaen"/>
          <w:color w:val="000000"/>
          <w:lang w:val="ka-GE"/>
        </w:rPr>
        <w:t xml:space="preserve"> </w:t>
      </w:r>
      <w:r w:rsidRPr="000D3E6F">
        <w:rPr>
          <w:rFonts w:ascii="Sylfaen" w:hAnsi="Sylfaen" w:cs="Sylfaen"/>
          <w:color w:val="000000"/>
          <w:lang w:val="ka-GE"/>
        </w:rPr>
        <w:t>მართვის</w:t>
      </w:r>
      <w:r w:rsidRPr="000D3E6F">
        <w:rPr>
          <w:rFonts w:ascii="Sylfaen" w:hAnsi="Sylfaen"/>
          <w:color w:val="000000"/>
          <w:lang w:val="ka-GE"/>
        </w:rPr>
        <w:t xml:space="preserve"> </w:t>
      </w:r>
      <w:r w:rsidRPr="000D3E6F">
        <w:rPr>
          <w:rFonts w:ascii="Sylfaen" w:hAnsi="Sylfaen" w:cs="Sylfaen"/>
          <w:color w:val="000000"/>
          <w:lang w:val="ka-GE"/>
        </w:rPr>
        <w:t>რეფორმის</w:t>
      </w:r>
      <w:r w:rsidRPr="000D3E6F">
        <w:rPr>
          <w:rFonts w:ascii="Sylfaen" w:hAnsi="Sylfaen"/>
          <w:color w:val="000000"/>
          <w:lang w:val="ka-GE"/>
        </w:rPr>
        <w:t xml:space="preserve"> </w:t>
      </w:r>
      <w:r w:rsidRPr="000D3E6F">
        <w:rPr>
          <w:rFonts w:ascii="Sylfaen" w:hAnsi="Sylfaen" w:cs="Sylfaen"/>
          <w:color w:val="000000"/>
          <w:lang w:val="ka-GE"/>
        </w:rPr>
        <w:t>გაძლიერებ</w:t>
      </w:r>
      <w:r w:rsidR="00AC6C14" w:rsidRPr="000D3E6F">
        <w:rPr>
          <w:rFonts w:ascii="Sylfaen" w:hAnsi="Sylfaen" w:cs="Sylfaen"/>
          <w:color w:val="000000"/>
          <w:lang w:val="ka-GE"/>
        </w:rPr>
        <w:t>ის</w:t>
      </w:r>
      <w:r w:rsidR="00AC6C14" w:rsidRPr="000D3E6F">
        <w:rPr>
          <w:color w:val="000000"/>
          <w:lang w:val="ka-GE"/>
        </w:rPr>
        <w:t xml:space="preserve"> </w:t>
      </w:r>
      <w:r w:rsidR="00AC6C14" w:rsidRPr="000D3E6F">
        <w:rPr>
          <w:rFonts w:ascii="Sylfaen" w:hAnsi="Sylfaen" w:cs="Sylfaen"/>
          <w:color w:val="000000"/>
          <w:lang w:val="ka-GE"/>
        </w:rPr>
        <w:t>კუთხით</w:t>
      </w:r>
      <w:r w:rsidRPr="000D3E6F">
        <w:rPr>
          <w:rFonts w:ascii="Sylfaen" w:hAnsi="Sylfaen"/>
          <w:color w:val="000000"/>
          <w:lang w:val="ka-GE"/>
        </w:rPr>
        <w:t xml:space="preserve"> </w:t>
      </w:r>
      <w:r w:rsidRPr="000D3E6F">
        <w:rPr>
          <w:rFonts w:ascii="Sylfaen" w:hAnsi="Sylfaen" w:cs="Sylfaen"/>
          <w:color w:val="000000"/>
          <w:lang w:val="ka-GE"/>
        </w:rPr>
        <w:t>ადგილობრივ</w:t>
      </w:r>
      <w:r w:rsidRPr="000D3E6F">
        <w:rPr>
          <w:rFonts w:ascii="Sylfaen" w:hAnsi="Sylfaen"/>
          <w:color w:val="000000"/>
          <w:lang w:val="ka-GE"/>
        </w:rPr>
        <w:t xml:space="preserve"> </w:t>
      </w:r>
      <w:r w:rsidR="00AC6C14" w:rsidRPr="000D3E6F">
        <w:rPr>
          <w:rFonts w:ascii="Sylfaen" w:hAnsi="Sylfaen" w:cs="Sylfaen"/>
          <w:color w:val="000000"/>
          <w:lang w:val="ka-GE"/>
        </w:rPr>
        <w:t>თვითმართველობების</w:t>
      </w:r>
      <w:r w:rsidR="00AC6C14" w:rsidRPr="000D3E6F">
        <w:rPr>
          <w:color w:val="000000"/>
          <w:lang w:val="ka-GE"/>
        </w:rPr>
        <w:t xml:space="preserve"> </w:t>
      </w:r>
      <w:r w:rsidRPr="000D3E6F">
        <w:rPr>
          <w:rFonts w:ascii="Sylfaen" w:hAnsi="Sylfaen" w:cs="Sylfaen"/>
          <w:color w:val="000000"/>
          <w:lang w:val="ka-GE"/>
        </w:rPr>
        <w:t>დონეზე</w:t>
      </w:r>
      <w:r w:rsidRPr="000D3E6F">
        <w:rPr>
          <w:rFonts w:ascii="Sylfaen" w:hAnsi="Sylfaen"/>
          <w:color w:val="000000"/>
          <w:lang w:val="ka-GE"/>
        </w:rPr>
        <w:t xml:space="preserve">. </w:t>
      </w:r>
      <w:r w:rsidRPr="000D3E6F">
        <w:rPr>
          <w:rFonts w:ascii="Sylfaen" w:hAnsi="Sylfaen" w:cs="Sylfaen"/>
          <w:color w:val="000000"/>
          <w:lang w:val="ka-GE"/>
        </w:rPr>
        <w:t>ამ</w:t>
      </w:r>
      <w:r w:rsidRPr="000D3E6F">
        <w:rPr>
          <w:rFonts w:ascii="Sylfaen" w:hAnsi="Sylfaen"/>
          <w:color w:val="000000"/>
          <w:lang w:val="ka-GE"/>
        </w:rPr>
        <w:t xml:space="preserve"> </w:t>
      </w:r>
      <w:r w:rsidRPr="000D3E6F">
        <w:rPr>
          <w:rFonts w:ascii="Sylfaen" w:hAnsi="Sylfaen" w:cs="Sylfaen"/>
          <w:color w:val="000000"/>
          <w:lang w:val="ka-GE"/>
        </w:rPr>
        <w:t>ეტაპზე</w:t>
      </w:r>
      <w:r w:rsidRPr="000D3E6F">
        <w:rPr>
          <w:rFonts w:ascii="Sylfaen" w:hAnsi="Sylfaen"/>
          <w:color w:val="000000"/>
          <w:lang w:val="ka-GE"/>
        </w:rPr>
        <w:t xml:space="preserve"> </w:t>
      </w:r>
      <w:r w:rsidR="00AC6C14" w:rsidRPr="000D3E6F">
        <w:rPr>
          <w:rFonts w:ascii="Sylfaen" w:hAnsi="Sylfaen"/>
          <w:color w:val="000000"/>
          <w:lang w:val="ka-GE"/>
        </w:rPr>
        <w:t xml:space="preserve">საქართველოს ფინანსთა სამინისტროს სახელმწიფო ხაზინა (შემდგომში- ხაზინა) ახორციელებს  რეფორმას საქართველოს ფინანსთა მინისტრის 2009 წლის 3 ნოემბრის №701 ბრძანებით დამტკიცებული </w:t>
      </w:r>
      <w:hyperlink r:id="rId5" w:history="1">
        <w:r w:rsidR="00AC6C14" w:rsidRPr="000D3E6F">
          <w:rPr>
            <w:rFonts w:ascii="Sylfaen" w:hAnsi="Sylfaen"/>
            <w:color w:val="000000"/>
            <w:lang w:val="ka-GE"/>
          </w:rPr>
          <w:t>”საჯარო სექტორის ბუღალტრული აღრიცხვის საერთაშორისო სტანდარტების დანერგვის სამოქმედო გეგმის”</w:t>
        </w:r>
      </w:hyperlink>
      <w:r w:rsidR="00AC6C14" w:rsidRPr="000D3E6F">
        <w:rPr>
          <w:rFonts w:ascii="Sylfaen" w:hAnsi="Sylfaen"/>
          <w:color w:val="000000"/>
          <w:lang w:val="ka-GE"/>
        </w:rPr>
        <w:t xml:space="preserve"> შესაბამისად</w:t>
      </w:r>
      <w:r w:rsidR="000D3E6F" w:rsidRPr="000D3E6F">
        <w:rPr>
          <w:rFonts w:ascii="Sylfaen" w:hAnsi="Sylfaen"/>
          <w:color w:val="000000"/>
          <w:lang w:val="ka-GE"/>
        </w:rPr>
        <w:t xml:space="preserve">, </w:t>
      </w:r>
      <w:r w:rsidRPr="000D3E6F">
        <w:rPr>
          <w:rFonts w:ascii="Sylfaen" w:hAnsi="Sylfaen" w:cs="Sylfaen"/>
          <w:color w:val="000000"/>
          <w:lang w:val="ka-GE"/>
        </w:rPr>
        <w:t>რომელიც</w:t>
      </w:r>
      <w:r w:rsidRPr="000D3E6F">
        <w:rPr>
          <w:rFonts w:ascii="Sylfaen" w:hAnsi="Sylfaen"/>
          <w:color w:val="000000"/>
          <w:lang w:val="ka-GE"/>
        </w:rPr>
        <w:t xml:space="preserve"> </w:t>
      </w:r>
      <w:r w:rsidRPr="000D3E6F">
        <w:rPr>
          <w:rFonts w:ascii="Sylfaen" w:hAnsi="Sylfaen" w:cs="Sylfaen"/>
          <w:color w:val="000000"/>
          <w:lang w:val="ka-GE"/>
        </w:rPr>
        <w:t>შესაბამისობაშია</w:t>
      </w:r>
      <w:r w:rsidRPr="000D3E6F">
        <w:rPr>
          <w:rFonts w:ascii="Sylfaen" w:hAnsi="Sylfaen"/>
          <w:color w:val="000000"/>
          <w:lang w:val="ka-GE"/>
        </w:rPr>
        <w:t xml:space="preserve"> </w:t>
      </w:r>
      <w:r w:rsidRPr="000D3E6F">
        <w:rPr>
          <w:rFonts w:ascii="Sylfaen" w:hAnsi="Sylfaen" w:cs="Sylfaen"/>
          <w:color w:val="000000"/>
          <w:lang w:val="ka-GE"/>
        </w:rPr>
        <w:t>საერთაშორისო</w:t>
      </w:r>
      <w:r w:rsidRPr="000D3E6F">
        <w:rPr>
          <w:rFonts w:ascii="Sylfaen" w:hAnsi="Sylfaen"/>
          <w:color w:val="000000"/>
          <w:lang w:val="ka-GE"/>
        </w:rPr>
        <w:t xml:space="preserve"> </w:t>
      </w:r>
      <w:r w:rsidRPr="000D3E6F">
        <w:rPr>
          <w:rFonts w:ascii="Sylfaen" w:hAnsi="Sylfaen" w:cs="Sylfaen"/>
          <w:color w:val="000000"/>
          <w:lang w:val="ka-GE"/>
        </w:rPr>
        <w:t>საჯარო</w:t>
      </w:r>
      <w:r w:rsidRPr="000D3E6F">
        <w:rPr>
          <w:rFonts w:ascii="Sylfaen" w:hAnsi="Sylfaen"/>
          <w:color w:val="000000"/>
          <w:lang w:val="ka-GE"/>
        </w:rPr>
        <w:t xml:space="preserve"> </w:t>
      </w:r>
      <w:r w:rsidRPr="000D3E6F">
        <w:rPr>
          <w:rFonts w:ascii="Sylfaen" w:hAnsi="Sylfaen" w:cs="Sylfaen"/>
          <w:color w:val="000000"/>
          <w:lang w:val="ka-GE"/>
        </w:rPr>
        <w:t>სექტორის</w:t>
      </w:r>
      <w:r w:rsidRPr="000D3E6F">
        <w:rPr>
          <w:rFonts w:ascii="Sylfaen" w:hAnsi="Sylfaen"/>
          <w:color w:val="000000"/>
          <w:lang w:val="ka-GE"/>
        </w:rPr>
        <w:t xml:space="preserve"> </w:t>
      </w:r>
      <w:r w:rsidRPr="000D3E6F">
        <w:rPr>
          <w:rFonts w:ascii="Sylfaen" w:hAnsi="Sylfaen" w:cs="Sylfaen"/>
          <w:color w:val="000000"/>
          <w:lang w:val="ka-GE"/>
        </w:rPr>
        <w:t>აღრიცხვის</w:t>
      </w:r>
      <w:r w:rsidRPr="000D3E6F">
        <w:rPr>
          <w:rFonts w:ascii="Sylfaen" w:hAnsi="Sylfaen"/>
          <w:color w:val="000000"/>
          <w:lang w:val="ka-GE"/>
        </w:rPr>
        <w:t xml:space="preserve"> </w:t>
      </w:r>
      <w:r w:rsidRPr="000D3E6F">
        <w:rPr>
          <w:rFonts w:ascii="Sylfaen" w:hAnsi="Sylfaen" w:cs="Sylfaen"/>
          <w:color w:val="000000"/>
          <w:lang w:val="ka-GE"/>
        </w:rPr>
        <w:t>საერთაშორისო</w:t>
      </w:r>
      <w:r w:rsidRPr="000D3E6F">
        <w:rPr>
          <w:rFonts w:ascii="Sylfaen" w:hAnsi="Sylfaen"/>
          <w:color w:val="000000"/>
          <w:lang w:val="ka-GE"/>
        </w:rPr>
        <w:t xml:space="preserve"> </w:t>
      </w:r>
      <w:r w:rsidRPr="000D3E6F">
        <w:rPr>
          <w:rFonts w:ascii="Sylfaen" w:hAnsi="Sylfaen" w:cs="Sylfaen"/>
          <w:color w:val="000000"/>
          <w:lang w:val="ka-GE"/>
        </w:rPr>
        <w:t>სტანდარტ</w:t>
      </w:r>
      <w:r w:rsidR="000D3E6F" w:rsidRPr="000D3E6F">
        <w:rPr>
          <w:rFonts w:ascii="Sylfaen" w:hAnsi="Sylfaen" w:cs="Sylfaen"/>
          <w:color w:val="000000"/>
          <w:lang w:val="ka-GE"/>
        </w:rPr>
        <w:t>ებ</w:t>
      </w:r>
      <w:r w:rsidRPr="000D3E6F">
        <w:rPr>
          <w:rFonts w:ascii="Sylfaen" w:hAnsi="Sylfaen" w:cs="Sylfaen"/>
          <w:color w:val="000000"/>
          <w:lang w:val="ka-GE"/>
        </w:rPr>
        <w:t>ის</w:t>
      </w:r>
      <w:r w:rsidRPr="000D3E6F">
        <w:rPr>
          <w:rFonts w:ascii="Sylfaen" w:hAnsi="Sylfaen"/>
          <w:color w:val="000000"/>
          <w:lang w:val="ka-GE"/>
        </w:rPr>
        <w:t xml:space="preserve"> </w:t>
      </w:r>
      <w:r w:rsidRPr="000D3E6F">
        <w:rPr>
          <w:rFonts w:ascii="Sylfaen" w:hAnsi="Sylfaen" w:cs="Sylfaen"/>
          <w:color w:val="000000"/>
          <w:lang w:val="ka-GE"/>
        </w:rPr>
        <w:t>სამოქმედო</w:t>
      </w:r>
      <w:r w:rsidRPr="000D3E6F">
        <w:rPr>
          <w:rFonts w:ascii="Sylfaen" w:hAnsi="Sylfaen"/>
          <w:color w:val="000000"/>
          <w:lang w:val="ka-GE"/>
        </w:rPr>
        <w:t xml:space="preserve"> </w:t>
      </w:r>
      <w:r w:rsidRPr="000D3E6F">
        <w:rPr>
          <w:rFonts w:ascii="Sylfaen" w:hAnsi="Sylfaen" w:cs="Sylfaen"/>
          <w:color w:val="000000"/>
          <w:lang w:val="ka-GE"/>
        </w:rPr>
        <w:t>გეგმ</w:t>
      </w:r>
      <w:r w:rsidR="000D3E6F" w:rsidRPr="000D3E6F">
        <w:rPr>
          <w:rFonts w:ascii="Sylfaen" w:hAnsi="Sylfaen" w:cs="Sylfaen"/>
          <w:color w:val="000000"/>
          <w:lang w:val="ka-GE"/>
        </w:rPr>
        <w:t>ასთან</w:t>
      </w:r>
      <w:r w:rsidR="000D3E6F" w:rsidRPr="000D3E6F">
        <w:rPr>
          <w:color w:val="000000"/>
          <w:lang w:val="ka-GE"/>
        </w:rPr>
        <w:t>.</w:t>
      </w:r>
      <w:r w:rsidR="000D3E6F">
        <w:rPr>
          <w:rFonts w:asciiTheme="minorHAnsi" w:hAnsiTheme="minorHAnsi"/>
          <w:color w:val="000000"/>
          <w:lang w:val="ka-GE"/>
        </w:rPr>
        <w:t xml:space="preserve"> </w:t>
      </w:r>
      <w:r w:rsidR="000D3E6F" w:rsidRPr="000D3E6F">
        <w:rPr>
          <w:rFonts w:ascii="Sylfaen" w:hAnsi="Sylfaen" w:cs="Sylfaen"/>
          <w:lang w:val="ka-GE"/>
        </w:rPr>
        <w:t>შესაბამისად</w:t>
      </w:r>
      <w:r w:rsidR="000D3E6F">
        <w:rPr>
          <w:rFonts w:asciiTheme="minorHAnsi" w:hAnsiTheme="minorHAnsi"/>
          <w:color w:val="000000"/>
          <w:lang w:val="ka-GE"/>
        </w:rPr>
        <w:t xml:space="preserve"> </w:t>
      </w:r>
      <w:r w:rsidR="000D3E6F" w:rsidRPr="000D3E6F">
        <w:rPr>
          <w:rFonts w:ascii="Sylfaen" w:hAnsi="Sylfaen"/>
          <w:color w:val="000000"/>
          <w:lang w:val="ka-GE"/>
        </w:rPr>
        <w:t>ანგარიშვალდებულებისა და გამჭვირვალობის უზრუნველსაყოფად, 2015 წლის 1 იანვრიდან სახელმწიფო ფინანსების მართვის ინტეგრირებულ საინფორმაციო სისტემაში ჩართულ იქნენ ავტონომიური რესპუბლიკები და</w:t>
      </w:r>
      <w:r w:rsidR="000D3E6F" w:rsidRPr="000D3E6F">
        <w:rPr>
          <w:lang w:val="ka-GE"/>
        </w:rPr>
        <w:t xml:space="preserve"> </w:t>
      </w:r>
      <w:r w:rsidR="000D3E6F" w:rsidRPr="000D3E6F">
        <w:rPr>
          <w:rFonts w:ascii="Sylfaen" w:hAnsi="Sylfaen" w:cs="Sylfaen"/>
          <w:lang w:val="ka-GE"/>
        </w:rPr>
        <w:t>ადგილობრივი</w:t>
      </w:r>
      <w:r w:rsidR="000D3E6F" w:rsidRPr="000D3E6F">
        <w:rPr>
          <w:lang w:val="ka-GE"/>
        </w:rPr>
        <w:t xml:space="preserve"> </w:t>
      </w:r>
      <w:r w:rsidR="000D3E6F" w:rsidRPr="000D3E6F">
        <w:rPr>
          <w:rFonts w:ascii="Sylfaen" w:hAnsi="Sylfaen" w:cs="Sylfaen"/>
          <w:lang w:val="ka-GE"/>
        </w:rPr>
        <w:t>თვითმმართველი</w:t>
      </w:r>
      <w:r w:rsidR="000D3E6F" w:rsidRPr="000D3E6F">
        <w:rPr>
          <w:lang w:val="ka-GE"/>
        </w:rPr>
        <w:t xml:space="preserve"> </w:t>
      </w:r>
      <w:r w:rsidR="000D3E6F" w:rsidRPr="000D3E6F">
        <w:rPr>
          <w:rFonts w:ascii="Sylfaen" w:hAnsi="Sylfaen" w:cs="Sylfaen"/>
          <w:lang w:val="ka-GE"/>
        </w:rPr>
        <w:t>ერთეულები</w:t>
      </w:r>
      <w:r w:rsidR="000D3E6F" w:rsidRPr="000D3E6F">
        <w:rPr>
          <w:lang w:val="ka-GE"/>
        </w:rPr>
        <w:t xml:space="preserve">, </w:t>
      </w:r>
      <w:r w:rsidR="000D3E6F" w:rsidRPr="000D3E6F">
        <w:rPr>
          <w:rFonts w:ascii="Sylfaen" w:hAnsi="Sylfaen" w:cs="Sylfaen"/>
          <w:lang w:val="ka-GE"/>
        </w:rPr>
        <w:t>რა</w:t>
      </w:r>
      <w:r w:rsidR="000D3E6F">
        <w:rPr>
          <w:rFonts w:ascii="Sylfaen" w:hAnsi="Sylfaen" w:cs="Sylfaen"/>
          <w:lang w:val="ka-GE"/>
        </w:rPr>
        <w:t>მა</w:t>
      </w:r>
      <w:r w:rsidR="000D3E6F" w:rsidRPr="000D3E6F">
        <w:rPr>
          <w:rFonts w:ascii="Sylfaen" w:hAnsi="Sylfaen" w:cs="Sylfaen"/>
          <w:lang w:val="ka-GE"/>
        </w:rPr>
        <w:t>ც</w:t>
      </w:r>
      <w:r w:rsidR="000D3E6F" w:rsidRPr="000D3E6F">
        <w:rPr>
          <w:lang w:val="ka-GE"/>
        </w:rPr>
        <w:t xml:space="preserve"> </w:t>
      </w:r>
      <w:r w:rsidR="000D3E6F" w:rsidRPr="000D3E6F">
        <w:rPr>
          <w:rFonts w:ascii="Sylfaen" w:hAnsi="Sylfaen" w:cs="Sylfaen"/>
          <w:lang w:val="ka-GE"/>
        </w:rPr>
        <w:t>განაპირობ</w:t>
      </w:r>
      <w:r w:rsidR="000D3E6F">
        <w:rPr>
          <w:rFonts w:ascii="Sylfaen" w:hAnsi="Sylfaen" w:cs="Sylfaen"/>
          <w:lang w:val="ka-GE"/>
        </w:rPr>
        <w:t>ა</w:t>
      </w:r>
      <w:r w:rsidR="000D3E6F" w:rsidRPr="000D3E6F">
        <w:rPr>
          <w:lang w:val="ka-GE"/>
        </w:rPr>
        <w:t xml:space="preserve"> </w:t>
      </w:r>
      <w:r w:rsidR="000D3E6F" w:rsidRPr="000D3E6F">
        <w:rPr>
          <w:rFonts w:ascii="Sylfaen" w:hAnsi="Sylfaen" w:cs="Sylfaen"/>
          <w:lang w:val="ka-GE"/>
        </w:rPr>
        <w:t>აღრიცხვა</w:t>
      </w:r>
      <w:r w:rsidR="000D3E6F" w:rsidRPr="000D3E6F">
        <w:rPr>
          <w:lang w:val="ka-GE"/>
        </w:rPr>
        <w:t>-</w:t>
      </w:r>
      <w:r w:rsidR="000D3E6F" w:rsidRPr="000D3E6F">
        <w:rPr>
          <w:rFonts w:ascii="Sylfaen" w:hAnsi="Sylfaen" w:cs="Sylfaen"/>
          <w:lang w:val="ka-GE"/>
        </w:rPr>
        <w:t>ანგარიშგების</w:t>
      </w:r>
      <w:r w:rsidR="000D3E6F" w:rsidRPr="000D3E6F">
        <w:rPr>
          <w:lang w:val="ka-GE"/>
        </w:rPr>
        <w:t xml:space="preserve"> </w:t>
      </w:r>
      <w:r w:rsidR="000D3E6F" w:rsidRPr="000D3E6F">
        <w:rPr>
          <w:rFonts w:ascii="Sylfaen" w:hAnsi="Sylfaen" w:cs="Sylfaen"/>
          <w:lang w:val="ka-GE"/>
        </w:rPr>
        <w:t>სისტემის</w:t>
      </w:r>
      <w:r w:rsidR="000D3E6F" w:rsidRPr="000D3E6F">
        <w:rPr>
          <w:lang w:val="ka-GE"/>
        </w:rPr>
        <w:t xml:space="preserve"> </w:t>
      </w:r>
      <w:r w:rsidR="000D3E6F" w:rsidRPr="000D3E6F">
        <w:rPr>
          <w:rFonts w:ascii="Sylfaen" w:hAnsi="Sylfaen" w:cs="Sylfaen"/>
          <w:lang w:val="ka-GE"/>
        </w:rPr>
        <w:t>გაუმჯობესება</w:t>
      </w:r>
      <w:r w:rsidR="000D3E6F" w:rsidRPr="000D3E6F">
        <w:rPr>
          <w:lang w:val="ka-GE"/>
        </w:rPr>
        <w:t xml:space="preserve">. </w:t>
      </w:r>
      <w:r w:rsidR="000D3E6F" w:rsidRPr="000D3E6F">
        <w:rPr>
          <w:rFonts w:ascii="Sylfaen" w:hAnsi="Sylfaen" w:cs="Sylfaen"/>
          <w:lang w:val="ka-GE"/>
        </w:rPr>
        <w:t>საქართველოს</w:t>
      </w:r>
      <w:r w:rsidR="000D3E6F" w:rsidRPr="000D3E6F">
        <w:rPr>
          <w:lang w:val="ka-GE"/>
        </w:rPr>
        <w:t xml:space="preserve"> </w:t>
      </w:r>
      <w:r w:rsidR="000D3E6F" w:rsidRPr="000D3E6F">
        <w:rPr>
          <w:rFonts w:ascii="Sylfaen" w:hAnsi="Sylfaen" w:cs="Sylfaen"/>
          <w:lang w:val="ka-GE"/>
        </w:rPr>
        <w:t>ფინანსთა</w:t>
      </w:r>
      <w:r w:rsidR="000D3E6F" w:rsidRPr="000D3E6F">
        <w:rPr>
          <w:lang w:val="ka-GE"/>
        </w:rPr>
        <w:t xml:space="preserve"> </w:t>
      </w:r>
      <w:r w:rsidR="000D3E6F" w:rsidRPr="000D3E6F">
        <w:rPr>
          <w:rFonts w:ascii="Sylfaen" w:hAnsi="Sylfaen" w:cs="Sylfaen"/>
          <w:lang w:val="ka-GE"/>
        </w:rPr>
        <w:t>მინისტრის</w:t>
      </w:r>
      <w:r w:rsidR="000D3E6F" w:rsidRPr="000D3E6F">
        <w:rPr>
          <w:lang w:val="ka-GE"/>
        </w:rPr>
        <w:t xml:space="preserve"> 2017 </w:t>
      </w:r>
      <w:r w:rsidR="000D3E6F" w:rsidRPr="000D3E6F">
        <w:rPr>
          <w:rFonts w:ascii="Sylfaen" w:hAnsi="Sylfaen" w:cs="Sylfaen"/>
          <w:lang w:val="ka-GE"/>
        </w:rPr>
        <w:t>წლის</w:t>
      </w:r>
      <w:r w:rsidR="000D3E6F" w:rsidRPr="000D3E6F">
        <w:rPr>
          <w:lang w:val="ka-GE"/>
        </w:rPr>
        <w:t xml:space="preserve"> 29 </w:t>
      </w:r>
      <w:r w:rsidR="000D3E6F" w:rsidRPr="000D3E6F">
        <w:rPr>
          <w:rFonts w:ascii="Sylfaen" w:hAnsi="Sylfaen" w:cs="Sylfaen"/>
          <w:lang w:val="ka-GE"/>
        </w:rPr>
        <w:t>დეკემბრის</w:t>
      </w:r>
      <w:r w:rsidR="000D3E6F" w:rsidRPr="000D3E6F">
        <w:rPr>
          <w:lang w:val="ka-GE"/>
        </w:rPr>
        <w:t xml:space="preserve"> N485 </w:t>
      </w:r>
      <w:r w:rsidR="000D3E6F" w:rsidRPr="000D3E6F">
        <w:rPr>
          <w:rFonts w:ascii="Sylfaen" w:hAnsi="Sylfaen" w:cs="Sylfaen"/>
          <w:lang w:val="ka-GE"/>
        </w:rPr>
        <w:t>ბრძანებით</w:t>
      </w:r>
      <w:r w:rsidR="000D3E6F" w:rsidRPr="000D3E6F">
        <w:rPr>
          <w:lang w:val="ka-GE"/>
        </w:rPr>
        <w:t xml:space="preserve"> </w:t>
      </w:r>
      <w:r w:rsidR="000D3E6F" w:rsidRPr="000D3E6F">
        <w:rPr>
          <w:rFonts w:ascii="Sylfaen" w:hAnsi="Sylfaen" w:cs="Sylfaen"/>
          <w:lang w:val="ka-GE"/>
        </w:rPr>
        <w:t>შეტანილ</w:t>
      </w:r>
      <w:r w:rsidR="000D3E6F" w:rsidRPr="000D3E6F">
        <w:rPr>
          <w:lang w:val="ka-GE"/>
        </w:rPr>
        <w:t xml:space="preserve"> </w:t>
      </w:r>
      <w:r w:rsidR="000D3E6F" w:rsidRPr="000D3E6F">
        <w:rPr>
          <w:rFonts w:ascii="Sylfaen" w:hAnsi="Sylfaen" w:cs="Sylfaen"/>
          <w:lang w:val="ka-GE"/>
        </w:rPr>
        <w:t>იქნა</w:t>
      </w:r>
      <w:r w:rsidR="000D3E6F" w:rsidRPr="000D3E6F">
        <w:rPr>
          <w:lang w:val="ka-GE"/>
        </w:rPr>
        <w:t xml:space="preserve"> </w:t>
      </w:r>
      <w:r w:rsidR="000D3E6F" w:rsidRPr="000D3E6F">
        <w:rPr>
          <w:rFonts w:ascii="Sylfaen" w:hAnsi="Sylfaen" w:cs="Sylfaen"/>
          <w:lang w:val="ka-GE"/>
        </w:rPr>
        <w:t>ცვლილებები</w:t>
      </w:r>
      <w:r w:rsidR="000D3E6F" w:rsidRPr="000D3E6F">
        <w:rPr>
          <w:lang w:val="ka-GE"/>
        </w:rPr>
        <w:t xml:space="preserve"> </w:t>
      </w:r>
      <w:r w:rsidR="000D3E6F" w:rsidRPr="000D3E6F">
        <w:rPr>
          <w:rFonts w:cs="Arial"/>
          <w:lang w:val="ka-GE"/>
        </w:rPr>
        <w:t>„</w:t>
      </w:r>
      <w:r w:rsidR="000D3E6F" w:rsidRPr="000D3E6F">
        <w:rPr>
          <w:rFonts w:ascii="Sylfaen" w:hAnsi="Sylfaen" w:cs="Sylfaen"/>
          <w:lang w:val="ka-GE"/>
        </w:rPr>
        <w:t>საჯარო</w:t>
      </w:r>
      <w:r w:rsidR="000D3E6F" w:rsidRPr="000D3E6F">
        <w:rPr>
          <w:lang w:val="ka-GE"/>
        </w:rPr>
        <w:t xml:space="preserve"> </w:t>
      </w:r>
      <w:r w:rsidR="000D3E6F" w:rsidRPr="000D3E6F">
        <w:rPr>
          <w:rFonts w:ascii="Sylfaen" w:hAnsi="Sylfaen" w:cs="Sylfaen"/>
          <w:lang w:val="ka-GE"/>
        </w:rPr>
        <w:t>სექტორის</w:t>
      </w:r>
      <w:r w:rsidR="000D3E6F" w:rsidRPr="000D3E6F">
        <w:rPr>
          <w:lang w:val="ka-GE"/>
        </w:rPr>
        <w:t xml:space="preserve"> </w:t>
      </w:r>
      <w:r w:rsidR="000D3E6F" w:rsidRPr="000D3E6F">
        <w:rPr>
          <w:rFonts w:ascii="Sylfaen" w:hAnsi="Sylfaen" w:cs="Sylfaen"/>
          <w:lang w:val="ka-GE"/>
        </w:rPr>
        <w:t>ბუღალტრული</w:t>
      </w:r>
      <w:r w:rsidR="000D3E6F" w:rsidRPr="000D3E6F">
        <w:rPr>
          <w:lang w:val="ka-GE"/>
        </w:rPr>
        <w:t xml:space="preserve"> </w:t>
      </w:r>
      <w:r w:rsidR="000D3E6F" w:rsidRPr="000D3E6F">
        <w:rPr>
          <w:rFonts w:ascii="Sylfaen" w:hAnsi="Sylfaen" w:cs="Sylfaen"/>
          <w:lang w:val="ka-GE"/>
        </w:rPr>
        <w:t>აღრიცხვის</w:t>
      </w:r>
      <w:r w:rsidR="000D3E6F" w:rsidRPr="000D3E6F">
        <w:rPr>
          <w:lang w:val="ka-GE"/>
        </w:rPr>
        <w:t xml:space="preserve"> </w:t>
      </w:r>
      <w:r w:rsidR="000D3E6F" w:rsidRPr="000D3E6F">
        <w:rPr>
          <w:rFonts w:ascii="Sylfaen" w:hAnsi="Sylfaen" w:cs="Sylfaen"/>
          <w:lang w:val="ka-GE"/>
        </w:rPr>
        <w:t>საერთაშორისო</w:t>
      </w:r>
      <w:r w:rsidR="000D3E6F" w:rsidRPr="000D3E6F">
        <w:rPr>
          <w:lang w:val="ka-GE"/>
        </w:rPr>
        <w:t xml:space="preserve"> </w:t>
      </w:r>
      <w:r w:rsidR="000D3E6F" w:rsidRPr="000D3E6F">
        <w:rPr>
          <w:rFonts w:ascii="Sylfaen" w:hAnsi="Sylfaen" w:cs="Sylfaen"/>
          <w:lang w:val="ka-GE"/>
        </w:rPr>
        <w:t>სტანდარტების</w:t>
      </w:r>
      <w:r w:rsidR="000D3E6F" w:rsidRPr="000D3E6F">
        <w:rPr>
          <w:lang w:val="ka-GE"/>
        </w:rPr>
        <w:t xml:space="preserve"> </w:t>
      </w:r>
      <w:r w:rsidR="000D3E6F" w:rsidRPr="000D3E6F">
        <w:rPr>
          <w:rFonts w:ascii="Sylfaen" w:hAnsi="Sylfaen" w:cs="Sylfaen"/>
          <w:lang w:val="ka-GE"/>
        </w:rPr>
        <w:t>დანერგვის</w:t>
      </w:r>
      <w:r w:rsidR="000D3E6F" w:rsidRPr="000D3E6F">
        <w:rPr>
          <w:lang w:val="ka-GE"/>
        </w:rPr>
        <w:t xml:space="preserve"> </w:t>
      </w:r>
      <w:r w:rsidR="000D3E6F" w:rsidRPr="000D3E6F">
        <w:rPr>
          <w:rFonts w:ascii="Sylfaen" w:hAnsi="Sylfaen" w:cs="Sylfaen"/>
          <w:lang w:val="ka-GE"/>
        </w:rPr>
        <w:t>სამოქმედო</w:t>
      </w:r>
      <w:r w:rsidR="000D3E6F" w:rsidRPr="000D3E6F">
        <w:rPr>
          <w:lang w:val="ka-GE"/>
        </w:rPr>
        <w:t xml:space="preserve"> </w:t>
      </w:r>
      <w:r w:rsidR="000D3E6F" w:rsidRPr="000D3E6F">
        <w:rPr>
          <w:rFonts w:ascii="Sylfaen" w:hAnsi="Sylfaen" w:cs="Sylfaen"/>
          <w:lang w:val="ka-GE"/>
        </w:rPr>
        <w:t>გეგმის</w:t>
      </w:r>
      <w:r w:rsidR="000D3E6F" w:rsidRPr="000D3E6F">
        <w:rPr>
          <w:lang w:val="ka-GE"/>
        </w:rPr>
        <w:t xml:space="preserve"> </w:t>
      </w:r>
      <w:r w:rsidR="000D3E6F" w:rsidRPr="000D3E6F">
        <w:rPr>
          <w:rFonts w:ascii="Sylfaen" w:hAnsi="Sylfaen" w:cs="Sylfaen"/>
          <w:lang w:val="ka-GE"/>
        </w:rPr>
        <w:t>დამტკიცების</w:t>
      </w:r>
      <w:r w:rsidR="000D3E6F" w:rsidRPr="000D3E6F">
        <w:rPr>
          <w:lang w:val="ka-GE"/>
        </w:rPr>
        <w:t xml:space="preserve"> </w:t>
      </w:r>
      <w:r w:rsidR="000D3E6F" w:rsidRPr="000D3E6F">
        <w:rPr>
          <w:rFonts w:ascii="Sylfaen" w:hAnsi="Sylfaen" w:cs="Sylfaen"/>
          <w:lang w:val="ka-GE"/>
        </w:rPr>
        <w:t>შესახებ</w:t>
      </w:r>
      <w:r w:rsidR="000D3E6F" w:rsidRPr="000D3E6F">
        <w:rPr>
          <w:rFonts w:cs="Arial"/>
          <w:lang w:val="ka-GE"/>
        </w:rPr>
        <w:t>“</w:t>
      </w:r>
      <w:r w:rsidR="000D3E6F" w:rsidRPr="000D3E6F">
        <w:rPr>
          <w:lang w:val="ka-GE"/>
        </w:rPr>
        <w:t xml:space="preserve"> </w:t>
      </w:r>
      <w:r w:rsidR="000D3E6F" w:rsidRPr="000D3E6F">
        <w:rPr>
          <w:rFonts w:ascii="Sylfaen" w:hAnsi="Sylfaen" w:cs="Sylfaen"/>
          <w:lang w:val="ka-GE"/>
        </w:rPr>
        <w:t>რითიც</w:t>
      </w:r>
      <w:r w:rsidR="000D3E6F" w:rsidRPr="000D3E6F">
        <w:rPr>
          <w:lang w:val="ka-GE"/>
        </w:rPr>
        <w:t xml:space="preserve"> </w:t>
      </w:r>
      <w:r w:rsidR="000D3E6F" w:rsidRPr="000D3E6F">
        <w:rPr>
          <w:rFonts w:ascii="Sylfaen" w:hAnsi="Sylfaen" w:cs="Sylfaen"/>
          <w:lang w:val="ka-GE"/>
        </w:rPr>
        <w:t>განისაზღვრა</w:t>
      </w:r>
      <w:r w:rsidR="000D3E6F" w:rsidRPr="000D3E6F">
        <w:rPr>
          <w:lang w:val="ka-GE"/>
        </w:rPr>
        <w:t xml:space="preserve"> </w:t>
      </w:r>
      <w:r w:rsidR="000D3E6F" w:rsidRPr="000D3E6F">
        <w:rPr>
          <w:rFonts w:ascii="Sylfaen" w:hAnsi="Sylfaen" w:cs="Sylfaen"/>
          <w:lang w:val="ka-GE"/>
        </w:rPr>
        <w:t>ავტონომიურ</w:t>
      </w:r>
      <w:r w:rsidR="000D3E6F" w:rsidRPr="000D3E6F">
        <w:rPr>
          <w:lang w:val="ka-GE"/>
        </w:rPr>
        <w:t xml:space="preserve"> </w:t>
      </w:r>
      <w:r w:rsidR="000D3E6F" w:rsidRPr="000D3E6F">
        <w:rPr>
          <w:rFonts w:ascii="Sylfaen" w:hAnsi="Sylfaen" w:cs="Sylfaen"/>
          <w:lang w:val="ka-GE"/>
        </w:rPr>
        <w:t>რესპუბლიკებსა</w:t>
      </w:r>
      <w:r w:rsidR="000D3E6F" w:rsidRPr="000D3E6F">
        <w:rPr>
          <w:lang w:val="ka-GE"/>
        </w:rPr>
        <w:t xml:space="preserve"> </w:t>
      </w:r>
      <w:r w:rsidR="000D3E6F" w:rsidRPr="000D3E6F">
        <w:rPr>
          <w:rFonts w:ascii="Sylfaen" w:hAnsi="Sylfaen" w:cs="Sylfaen"/>
          <w:lang w:val="ka-GE"/>
        </w:rPr>
        <w:t>და</w:t>
      </w:r>
      <w:r w:rsidR="000D3E6F" w:rsidRPr="000D3E6F">
        <w:rPr>
          <w:lang w:val="ka-GE"/>
        </w:rPr>
        <w:t xml:space="preserve"> </w:t>
      </w:r>
      <w:r w:rsidR="000D3E6F" w:rsidRPr="000D3E6F">
        <w:rPr>
          <w:rFonts w:ascii="Sylfaen" w:hAnsi="Sylfaen" w:cs="Sylfaen"/>
          <w:lang w:val="ka-GE"/>
        </w:rPr>
        <w:t>ადგილობრივ</w:t>
      </w:r>
      <w:r w:rsidR="000D3E6F" w:rsidRPr="000D3E6F">
        <w:rPr>
          <w:lang w:val="ka-GE"/>
        </w:rPr>
        <w:t xml:space="preserve"> </w:t>
      </w:r>
      <w:r w:rsidR="000D3E6F" w:rsidRPr="000D3E6F">
        <w:rPr>
          <w:rFonts w:ascii="Sylfaen" w:hAnsi="Sylfaen" w:cs="Sylfaen"/>
          <w:lang w:val="ka-GE"/>
        </w:rPr>
        <w:t>თვითმმართველ</w:t>
      </w:r>
      <w:r w:rsidR="000D3E6F" w:rsidRPr="000D3E6F">
        <w:rPr>
          <w:lang w:val="ka-GE"/>
        </w:rPr>
        <w:t xml:space="preserve"> </w:t>
      </w:r>
      <w:r w:rsidR="000D3E6F" w:rsidRPr="000D3E6F">
        <w:rPr>
          <w:rFonts w:ascii="Sylfaen" w:hAnsi="Sylfaen" w:cs="Sylfaen"/>
          <w:lang w:val="ka-GE"/>
        </w:rPr>
        <w:t>ერთეულებში</w:t>
      </w:r>
      <w:r w:rsidR="000D3E6F" w:rsidRPr="000D3E6F">
        <w:rPr>
          <w:lang w:val="ka-GE"/>
        </w:rPr>
        <w:t xml:space="preserve"> </w:t>
      </w:r>
      <w:r w:rsidR="000D3E6F" w:rsidRPr="000D3E6F">
        <w:rPr>
          <w:rFonts w:ascii="Sylfaen" w:hAnsi="Sylfaen" w:cs="Sylfaen"/>
          <w:lang w:val="ka-GE"/>
        </w:rPr>
        <w:t>რეფორმის</w:t>
      </w:r>
      <w:r w:rsidR="000D3E6F" w:rsidRPr="000D3E6F">
        <w:rPr>
          <w:lang w:val="ka-GE"/>
        </w:rPr>
        <w:t xml:space="preserve"> </w:t>
      </w:r>
      <w:r w:rsidR="000D3E6F" w:rsidRPr="000D3E6F">
        <w:rPr>
          <w:rFonts w:ascii="Sylfaen" w:hAnsi="Sylfaen" w:cs="Sylfaen"/>
          <w:lang w:val="ka-GE"/>
        </w:rPr>
        <w:t>განხორციელების</w:t>
      </w:r>
      <w:r w:rsidR="000D3E6F" w:rsidRPr="000D3E6F">
        <w:rPr>
          <w:lang w:val="ka-GE"/>
        </w:rPr>
        <w:t xml:space="preserve"> </w:t>
      </w:r>
      <w:r w:rsidR="000D3E6F" w:rsidRPr="000D3E6F">
        <w:rPr>
          <w:rFonts w:ascii="Sylfaen" w:hAnsi="Sylfaen" w:cs="Sylfaen"/>
          <w:lang w:val="ka-GE"/>
        </w:rPr>
        <w:t>პერიოდულობა</w:t>
      </w:r>
      <w:r w:rsidR="000D3E6F" w:rsidRPr="000D3E6F">
        <w:rPr>
          <w:lang w:val="ka-GE"/>
        </w:rPr>
        <w:t xml:space="preserve"> </w:t>
      </w:r>
      <w:r w:rsidR="000D3E6F" w:rsidRPr="000D3E6F">
        <w:rPr>
          <w:rFonts w:ascii="Sylfaen" w:hAnsi="Sylfaen" w:cs="Sylfaen"/>
          <w:lang w:val="ka-GE"/>
        </w:rPr>
        <w:t>და</w:t>
      </w:r>
      <w:r w:rsidR="000D3E6F" w:rsidRPr="000D3E6F">
        <w:rPr>
          <w:lang w:val="ka-GE"/>
        </w:rPr>
        <w:t xml:space="preserve"> </w:t>
      </w:r>
      <w:r w:rsidR="000D3E6F" w:rsidRPr="000D3E6F">
        <w:rPr>
          <w:rFonts w:ascii="Sylfaen" w:hAnsi="Sylfaen" w:cs="Sylfaen"/>
          <w:lang w:val="ka-GE"/>
        </w:rPr>
        <w:t>ძირითადი</w:t>
      </w:r>
      <w:r w:rsidR="000D3E6F" w:rsidRPr="000D3E6F">
        <w:rPr>
          <w:lang w:val="ka-GE"/>
        </w:rPr>
        <w:t xml:space="preserve"> </w:t>
      </w:r>
      <w:r w:rsidR="000D3E6F" w:rsidRPr="000D3E6F">
        <w:rPr>
          <w:rFonts w:ascii="Sylfaen" w:hAnsi="Sylfaen" w:cs="Sylfaen"/>
          <w:lang w:val="ka-GE"/>
        </w:rPr>
        <w:t>მიმართულებები</w:t>
      </w:r>
      <w:r w:rsidR="000D3E6F" w:rsidRPr="000D3E6F">
        <w:rPr>
          <w:lang w:val="ka-GE"/>
        </w:rPr>
        <w:t>.</w:t>
      </w:r>
      <w:r w:rsidR="000D3E6F">
        <w:rPr>
          <w:rFonts w:asciiTheme="minorHAnsi" w:hAnsiTheme="minorHAnsi"/>
          <w:lang w:val="ka-GE"/>
        </w:rPr>
        <w:t xml:space="preserve"> </w:t>
      </w:r>
      <w:r w:rsidR="000D3E6F" w:rsidRPr="000D3E6F">
        <w:rPr>
          <w:rFonts w:ascii="Sylfaen" w:hAnsi="Sylfaen" w:cs="Sylfaen"/>
          <w:lang w:val="ka-GE"/>
        </w:rPr>
        <w:t xml:space="preserve">რეგიონული განვითარებისა და ინფრასტრუქტურის სამინისტრომ  ამ </w:t>
      </w:r>
      <w:r w:rsidR="000D3E6F">
        <w:rPr>
          <w:rFonts w:ascii="Sylfaen" w:hAnsi="Sylfaen" w:cs="Sylfaen"/>
          <w:lang w:val="ka-GE"/>
        </w:rPr>
        <w:t xml:space="preserve">გეგმების განმხორციელებაში </w:t>
      </w:r>
      <w:r w:rsidR="000D3E6F">
        <w:rPr>
          <w:rStyle w:val="tlid-translation"/>
          <w:lang w:val="ka-GE"/>
        </w:rPr>
        <w:t xml:space="preserve"> </w:t>
      </w:r>
      <w:r w:rsidR="000D3E6F">
        <w:rPr>
          <w:rStyle w:val="tlid-translation"/>
          <w:rFonts w:ascii="Sylfaen" w:hAnsi="Sylfaen" w:cs="Sylfaen"/>
          <w:lang w:val="ka-GE"/>
        </w:rPr>
        <w:t>მხარდაჭერა</w:t>
      </w:r>
      <w:r w:rsidR="000D3E6F">
        <w:rPr>
          <w:rStyle w:val="tlid-translation"/>
          <w:rFonts w:asciiTheme="minorHAnsi" w:hAnsiTheme="minorHAnsi"/>
          <w:lang w:val="ka-GE"/>
        </w:rPr>
        <w:t xml:space="preserve">  </w:t>
      </w:r>
      <w:r w:rsidR="000D3E6F">
        <w:rPr>
          <w:rStyle w:val="tlid-translation"/>
          <w:rFonts w:ascii="Sylfaen" w:hAnsi="Sylfaen" w:cs="Sylfaen"/>
          <w:lang w:val="ka-GE"/>
        </w:rPr>
        <w:t xml:space="preserve">სთხოვა </w:t>
      </w:r>
      <w:r w:rsidR="000D3E6F">
        <w:rPr>
          <w:rStyle w:val="tlid-translation"/>
          <w:lang w:val="ka-GE"/>
        </w:rPr>
        <w:t>GIZ</w:t>
      </w:r>
      <w:r w:rsidR="000D3E6F">
        <w:rPr>
          <w:rStyle w:val="tlid-translation"/>
          <w:rFonts w:asciiTheme="minorHAnsi" w:hAnsiTheme="minorHAnsi"/>
          <w:lang w:val="ka-GE"/>
        </w:rPr>
        <w:t>-</w:t>
      </w:r>
      <w:r w:rsidR="000D3E6F">
        <w:rPr>
          <w:rStyle w:val="tlid-translation"/>
          <w:rFonts w:ascii="Sylfaen" w:hAnsi="Sylfaen" w:cs="Sylfaen"/>
          <w:lang w:val="ka-GE"/>
        </w:rPr>
        <w:t>ს</w:t>
      </w:r>
      <w:r w:rsidR="000D3E6F">
        <w:rPr>
          <w:rStyle w:val="tlid-translation"/>
          <w:lang w:val="ka-GE"/>
        </w:rPr>
        <w:t xml:space="preserve">, </w:t>
      </w:r>
      <w:r w:rsidR="000D3E6F">
        <w:rPr>
          <w:rStyle w:val="tlid-translation"/>
          <w:rFonts w:asciiTheme="minorHAnsi" w:hAnsiTheme="minorHAnsi"/>
          <w:lang w:val="ka-GE"/>
        </w:rPr>
        <w:t xml:space="preserve"> </w:t>
      </w:r>
      <w:r w:rsidR="00074E26" w:rsidRPr="0072794B">
        <w:rPr>
          <w:rFonts w:ascii="Sylfaen" w:hAnsi="Sylfaen" w:cs="Sylfaen"/>
          <w:lang w:val="ka-GE"/>
        </w:rPr>
        <w:t>კერძო</w:t>
      </w:r>
      <w:r w:rsidR="000D3E6F" w:rsidRPr="0072794B">
        <w:rPr>
          <w:rFonts w:ascii="Sylfaen" w:hAnsi="Sylfaen" w:cs="Sylfaen"/>
          <w:lang w:val="ka-GE"/>
        </w:rPr>
        <w:t>რ კი</w:t>
      </w:r>
      <w:r w:rsidR="000D3E6F">
        <w:rPr>
          <w:rStyle w:val="tlid-translation"/>
          <w:rFonts w:asciiTheme="minorHAnsi" w:hAnsiTheme="minorHAnsi"/>
          <w:lang w:val="ka-GE"/>
        </w:rPr>
        <w:t xml:space="preserve"> </w:t>
      </w:r>
      <w:r w:rsidR="000D3E6F">
        <w:rPr>
          <w:rStyle w:val="tlid-translation"/>
          <w:lang w:val="ka-GE"/>
        </w:rPr>
        <w:t xml:space="preserve"> - </w:t>
      </w:r>
      <w:r w:rsidR="00074E26" w:rsidRPr="00074E26">
        <w:rPr>
          <w:rFonts w:ascii="Sylfaen" w:hAnsi="Sylfaen" w:cs="Sylfaen"/>
          <w:lang w:val="ka-GE"/>
        </w:rPr>
        <w:t>დარიცხვის მეთოდით ბუღალტრული აღრიცხვისა და ფინანსური ანგარიშგების სააღრიცხვო პოლიტიკის/შიდა აღრიცხვის წესების შემუშავება რეგიონული განვითარებისა და ინფრასტრუქტურის სამინისტროსთვი</w:t>
      </w:r>
      <w:r w:rsidR="00074E26">
        <w:rPr>
          <w:rFonts w:ascii="Sylfaen" w:hAnsi="Sylfaen" w:cs="Sylfaen"/>
          <w:lang w:val="ka-GE"/>
        </w:rPr>
        <w:t>ს.</w:t>
      </w:r>
      <w:r w:rsidR="006C07F9">
        <w:rPr>
          <w:rFonts w:ascii="Sylfaen" w:hAnsi="Sylfaen" w:cs="Sylfaen"/>
          <w:lang w:val="ka-GE"/>
        </w:rPr>
        <w:t xml:space="preserve"> </w:t>
      </w:r>
      <w:r w:rsidR="00074E26">
        <w:rPr>
          <w:rStyle w:val="Seitenzahl"/>
          <w:rFonts w:ascii="Sylfaen" w:hAnsi="Sylfaen"/>
          <w:lang w:val="ka-GE"/>
        </w:rPr>
        <w:t xml:space="preserve">უნდა აღინიშნოს, რომ სხვა სამინისტროებს ჯერჯერობით არ აქვთ შემუშავებული მსგავსი წესები. შესაბამისად, რეგიონული განვითარებისა და ინფრასტრუქტურის სამინისტრო იქნება ამ კუთხით სანიმუშო უწყება. </w:t>
      </w:r>
    </w:p>
    <w:p w:rsidR="009936D1" w:rsidRPr="00C35976" w:rsidRDefault="009936D1" w:rsidP="00074E26">
      <w:pPr>
        <w:pStyle w:val="1Einrckung"/>
        <w:spacing w:line="276" w:lineRule="auto"/>
        <w:ind w:left="0" w:right="2074" w:firstLine="0"/>
        <w:jc w:val="both"/>
        <w:rPr>
          <w:lang w:val="ka-GE"/>
        </w:rPr>
      </w:pPr>
    </w:p>
    <w:p w:rsidR="009936D1" w:rsidRPr="00687010" w:rsidRDefault="009936D1" w:rsidP="009936D1">
      <w:pPr>
        <w:spacing w:line="276" w:lineRule="auto"/>
        <w:rPr>
          <w:rFonts w:ascii="Sylfaen" w:hAnsi="Sylfaen"/>
          <w:b/>
          <w:sz w:val="24"/>
          <w:szCs w:val="24"/>
          <w:lang w:val="ka-GE"/>
        </w:rPr>
      </w:pPr>
    </w:p>
    <w:p w:rsidR="009936D1" w:rsidRPr="00090691" w:rsidRDefault="00BB273B" w:rsidP="009936D1">
      <w:pPr>
        <w:ind w:right="2250"/>
        <w:rPr>
          <w:rFonts w:ascii="Sylfaen" w:hAnsi="Sylfaen"/>
          <w:b/>
          <w:sz w:val="24"/>
          <w:szCs w:val="24"/>
          <w:lang w:val="ka-GE"/>
        </w:rPr>
      </w:pPr>
      <w:r>
        <w:rPr>
          <w:rFonts w:ascii="Sylfaen" w:hAnsi="Sylfaen"/>
          <w:b/>
          <w:sz w:val="24"/>
          <w:szCs w:val="24"/>
          <w:lang w:val="ka-GE"/>
        </w:rPr>
        <w:lastRenderedPageBreak/>
        <w:t>3.</w:t>
      </w:r>
      <w:r w:rsidR="00B10E7A" w:rsidRPr="00090691">
        <w:rPr>
          <w:rFonts w:ascii="Sylfaen" w:hAnsi="Sylfaen"/>
          <w:b/>
          <w:sz w:val="24"/>
          <w:szCs w:val="24"/>
          <w:lang w:val="ka-GE"/>
        </w:rPr>
        <w:t>საკონსულტაციო მოსმახურების მიზანი</w:t>
      </w:r>
      <w:r w:rsidR="00090691" w:rsidRPr="00090691">
        <w:rPr>
          <w:rFonts w:ascii="Sylfaen" w:hAnsi="Sylfaen"/>
          <w:b/>
          <w:sz w:val="24"/>
          <w:szCs w:val="24"/>
        </w:rPr>
        <w:t xml:space="preserve"> </w:t>
      </w:r>
      <w:r w:rsidR="00090691" w:rsidRPr="00090691">
        <w:rPr>
          <w:rFonts w:ascii="Sylfaen" w:hAnsi="Sylfaen"/>
          <w:b/>
          <w:sz w:val="24"/>
          <w:szCs w:val="24"/>
          <w:lang w:val="ka-GE"/>
        </w:rPr>
        <w:t>და შესასრულებელი ამოცანები</w:t>
      </w:r>
    </w:p>
    <w:p w:rsidR="00090691" w:rsidRDefault="00090691" w:rsidP="009936D1">
      <w:pPr>
        <w:ind w:right="2250"/>
        <w:rPr>
          <w:rFonts w:ascii="Sylfaen" w:hAnsi="Sylfaen"/>
          <w:b/>
          <w:lang w:val="ka-GE"/>
        </w:rPr>
      </w:pPr>
    </w:p>
    <w:p w:rsidR="00090691" w:rsidRPr="00090691" w:rsidRDefault="00BB273B" w:rsidP="00090691">
      <w:pPr>
        <w:spacing w:after="160" w:line="360" w:lineRule="auto"/>
        <w:jc w:val="both"/>
        <w:rPr>
          <w:rFonts w:ascii="Sylfaen" w:eastAsia="Calibri" w:hAnsi="Sylfaen"/>
          <w:szCs w:val="22"/>
          <w:lang w:val="ka-GE" w:eastAsia="en-US"/>
        </w:rPr>
      </w:pPr>
      <w:r>
        <w:rPr>
          <w:rFonts w:ascii="Sylfaen" w:eastAsia="Calibri" w:hAnsi="Sylfaen"/>
          <w:szCs w:val="22"/>
          <w:lang w:val="ka-GE" w:eastAsia="en-US"/>
        </w:rPr>
        <w:t>3.1.</w:t>
      </w:r>
      <w:r w:rsidR="00090691" w:rsidRPr="00090691">
        <w:rPr>
          <w:rFonts w:ascii="Sylfaen" w:eastAsia="Calibri" w:hAnsi="Sylfaen"/>
          <w:szCs w:val="22"/>
          <w:lang w:val="ka-GE" w:eastAsia="en-US"/>
        </w:rPr>
        <w:t xml:space="preserve">საქართველოს რეგიონული განვითარებისა და ინფრასტრუქტურის სამინისტროს სისტემაში შემავალი ერთეულებისთვის მნიშვნელოვანია ერთიანი სააღრიცხვო პოლიტიკის შემუშავება. საქმიანობის მთელ რიგ მიმართულებებში სისტემის ერთეულებს გააჩნიათ ერთმანეთის  მსგავსი პროცესები, რაც ერთი სამინისტროს შიგნით, სასურველია, რომ ხორციელდებოდეს მსგავსი და უნიფიცირებული პროცედურებით. აღნიშნული ხელს შეუწყობს სამინისტროს კონსოლიდირებული ფინანსური ანგარიშგების სრულყოფილად მომზადებას და უზრუნველყოფს, რომ კონსოლიდირებულ ფინანსურ ანგარიშგებაში მსგავსი პროცესები ერთგვაროვნად იქნას ასახული და გადაწყვეტილი. აღნიშნული, ასევე, ხელს შეუწყობს სააღრიცხვო პროცესების გამჭვირვალობას, შესრულების ეტაპზევე პროცესები გახდება უფრო გასაგები და მნიშვნელოვნად იქნება შემცირებული სხვადასხვა ეტაპზე ტექნიკური ხასიათის შეცდომების რისკებიც. ასევე, მნიშვნელოვნად გაუმჯობესდება მონოტორინგისა და კონტროლის შესაძლებლობებიც.  </w:t>
      </w:r>
    </w:p>
    <w:p w:rsidR="00B10E7A" w:rsidRPr="00B10E7A" w:rsidRDefault="00B10E7A" w:rsidP="009936D1">
      <w:pPr>
        <w:ind w:right="2250"/>
        <w:rPr>
          <w:rFonts w:ascii="Sylfaen" w:hAnsi="Sylfaen"/>
          <w:b/>
          <w:lang w:val="ka-GE"/>
        </w:rPr>
      </w:pPr>
    </w:p>
    <w:p w:rsidR="009936D1" w:rsidRDefault="00090691" w:rsidP="009936D1">
      <w:pPr>
        <w:spacing w:line="276" w:lineRule="auto"/>
        <w:rPr>
          <w:rFonts w:ascii="Sylfaen" w:hAnsi="Sylfaen" w:cs="Arial"/>
          <w:b/>
          <w:sz w:val="24"/>
          <w:szCs w:val="24"/>
        </w:rPr>
      </w:pPr>
      <w:proofErr w:type="spellStart"/>
      <w:r w:rsidRPr="00090691">
        <w:rPr>
          <w:rFonts w:ascii="Sylfaen" w:hAnsi="Sylfaen" w:cs="Arial"/>
          <w:b/>
          <w:sz w:val="24"/>
          <w:szCs w:val="24"/>
        </w:rPr>
        <w:t>საკონსულტაციო</w:t>
      </w:r>
      <w:proofErr w:type="spellEnd"/>
      <w:r>
        <w:rPr>
          <w:rFonts w:ascii="Sylfaen" w:hAnsi="Sylfaen" w:cs="Arial"/>
          <w:b/>
          <w:sz w:val="24"/>
          <w:szCs w:val="24"/>
          <w:lang w:val="ka-GE"/>
        </w:rPr>
        <w:t xml:space="preserve"> </w:t>
      </w:r>
      <w:proofErr w:type="spellStart"/>
      <w:r w:rsidRPr="00090691">
        <w:rPr>
          <w:rFonts w:ascii="Sylfaen" w:hAnsi="Sylfaen" w:cs="Arial"/>
          <w:b/>
          <w:sz w:val="24"/>
          <w:szCs w:val="24"/>
        </w:rPr>
        <w:t>მომსახურების</w:t>
      </w:r>
      <w:proofErr w:type="spellEnd"/>
      <w:r>
        <w:rPr>
          <w:rFonts w:ascii="Sylfaen" w:hAnsi="Sylfaen" w:cs="Arial"/>
          <w:b/>
          <w:sz w:val="24"/>
          <w:szCs w:val="24"/>
          <w:lang w:val="ka-GE"/>
        </w:rPr>
        <w:t xml:space="preserve"> </w:t>
      </w:r>
      <w:proofErr w:type="spellStart"/>
      <w:r w:rsidRPr="00090691">
        <w:rPr>
          <w:rFonts w:ascii="Sylfaen" w:hAnsi="Sylfaen" w:cs="Arial"/>
          <w:b/>
          <w:sz w:val="24"/>
          <w:szCs w:val="24"/>
        </w:rPr>
        <w:t>ფარგლებში</w:t>
      </w:r>
      <w:proofErr w:type="spellEnd"/>
      <w:r w:rsidRPr="00090691">
        <w:rPr>
          <w:rFonts w:ascii="Sylfaen" w:hAnsi="Sylfaen" w:cs="Arial"/>
          <w:b/>
          <w:sz w:val="24"/>
          <w:szCs w:val="24"/>
        </w:rPr>
        <w:t xml:space="preserve">, </w:t>
      </w:r>
      <w:proofErr w:type="spellStart"/>
      <w:r w:rsidRPr="00090691">
        <w:rPr>
          <w:rFonts w:ascii="Sylfaen" w:hAnsi="Sylfaen" w:cs="Arial"/>
          <w:b/>
          <w:sz w:val="24"/>
          <w:szCs w:val="24"/>
        </w:rPr>
        <w:t>სამუშაოს</w:t>
      </w:r>
      <w:proofErr w:type="spellEnd"/>
      <w:r>
        <w:rPr>
          <w:rFonts w:ascii="Sylfaen" w:hAnsi="Sylfaen" w:cs="Arial"/>
          <w:b/>
          <w:sz w:val="24"/>
          <w:szCs w:val="24"/>
          <w:lang w:val="ka-GE"/>
        </w:rPr>
        <w:t xml:space="preserve"> </w:t>
      </w:r>
      <w:proofErr w:type="spellStart"/>
      <w:r w:rsidRPr="00090691">
        <w:rPr>
          <w:rFonts w:ascii="Sylfaen" w:hAnsi="Sylfaen" w:cs="Arial"/>
          <w:b/>
          <w:sz w:val="24"/>
          <w:szCs w:val="24"/>
        </w:rPr>
        <w:t>შემსრულებელი</w:t>
      </w:r>
      <w:proofErr w:type="spellEnd"/>
      <w:r>
        <w:rPr>
          <w:rFonts w:ascii="Sylfaen" w:hAnsi="Sylfaen" w:cs="Arial"/>
          <w:b/>
          <w:sz w:val="24"/>
          <w:szCs w:val="24"/>
          <w:lang w:val="ka-GE"/>
        </w:rPr>
        <w:t xml:space="preserve"> </w:t>
      </w:r>
      <w:proofErr w:type="spellStart"/>
      <w:r w:rsidRPr="00090691">
        <w:rPr>
          <w:rFonts w:ascii="Sylfaen" w:hAnsi="Sylfaen" w:cs="Arial"/>
          <w:b/>
          <w:sz w:val="24"/>
          <w:szCs w:val="24"/>
        </w:rPr>
        <w:t>ვალდებულია</w:t>
      </w:r>
      <w:proofErr w:type="spellEnd"/>
      <w:r>
        <w:rPr>
          <w:rFonts w:ascii="Sylfaen" w:hAnsi="Sylfaen" w:cs="Arial"/>
          <w:b/>
          <w:sz w:val="24"/>
          <w:szCs w:val="24"/>
          <w:lang w:val="ka-GE"/>
        </w:rPr>
        <w:t xml:space="preserve"> </w:t>
      </w:r>
      <w:proofErr w:type="spellStart"/>
      <w:r w:rsidRPr="00090691">
        <w:rPr>
          <w:rFonts w:ascii="Sylfaen" w:hAnsi="Sylfaen" w:cs="Arial"/>
          <w:b/>
          <w:sz w:val="24"/>
          <w:szCs w:val="24"/>
        </w:rPr>
        <w:t>განახორციელოს</w:t>
      </w:r>
      <w:proofErr w:type="spellEnd"/>
      <w:r>
        <w:rPr>
          <w:rFonts w:ascii="Sylfaen" w:hAnsi="Sylfaen" w:cs="Arial"/>
          <w:b/>
          <w:sz w:val="24"/>
          <w:szCs w:val="24"/>
          <w:lang w:val="ka-GE"/>
        </w:rPr>
        <w:t xml:space="preserve"> </w:t>
      </w:r>
      <w:proofErr w:type="spellStart"/>
      <w:r w:rsidRPr="00090691">
        <w:rPr>
          <w:rFonts w:ascii="Sylfaen" w:hAnsi="Sylfaen" w:cs="Arial"/>
          <w:b/>
          <w:sz w:val="24"/>
          <w:szCs w:val="24"/>
        </w:rPr>
        <w:t>შემდეგი</w:t>
      </w:r>
      <w:proofErr w:type="spellEnd"/>
      <w:r>
        <w:rPr>
          <w:rFonts w:ascii="Sylfaen" w:hAnsi="Sylfaen" w:cs="Arial"/>
          <w:b/>
          <w:sz w:val="24"/>
          <w:szCs w:val="24"/>
          <w:lang w:val="ka-GE"/>
        </w:rPr>
        <w:t xml:space="preserve"> </w:t>
      </w:r>
      <w:proofErr w:type="spellStart"/>
      <w:r w:rsidRPr="00090691">
        <w:rPr>
          <w:rFonts w:ascii="Sylfaen" w:hAnsi="Sylfaen" w:cs="Arial"/>
          <w:b/>
          <w:sz w:val="24"/>
          <w:szCs w:val="24"/>
        </w:rPr>
        <w:t>ამოცანები</w:t>
      </w:r>
      <w:proofErr w:type="spellEnd"/>
      <w:r w:rsidRPr="00090691">
        <w:rPr>
          <w:rFonts w:ascii="Sylfaen" w:hAnsi="Sylfaen" w:cs="Arial"/>
          <w:b/>
          <w:sz w:val="24"/>
          <w:szCs w:val="24"/>
        </w:rPr>
        <w:t>:</w:t>
      </w:r>
    </w:p>
    <w:p w:rsidR="00090691" w:rsidRDefault="00090691" w:rsidP="009936D1">
      <w:pPr>
        <w:spacing w:line="276" w:lineRule="auto"/>
        <w:rPr>
          <w:rFonts w:ascii="Sylfaen" w:hAnsi="Sylfaen" w:cs="Arial"/>
          <w:b/>
          <w:sz w:val="24"/>
          <w:szCs w:val="24"/>
        </w:rPr>
      </w:pPr>
    </w:p>
    <w:p w:rsidR="00090691" w:rsidRDefault="00090691" w:rsidP="009936D1">
      <w:pPr>
        <w:spacing w:line="276" w:lineRule="auto"/>
        <w:rPr>
          <w:rFonts w:ascii="Sylfaen" w:hAnsi="Sylfaen" w:cs="Arial"/>
          <w:b/>
          <w:sz w:val="24"/>
          <w:szCs w:val="24"/>
        </w:rPr>
      </w:pPr>
    </w:p>
    <w:p w:rsidR="00090691" w:rsidRPr="00090691" w:rsidRDefault="00090691" w:rsidP="0080238E">
      <w:pPr>
        <w:pStyle w:val="Listenabsatz"/>
        <w:numPr>
          <w:ilvl w:val="0"/>
          <w:numId w:val="1"/>
        </w:numPr>
        <w:spacing w:line="360" w:lineRule="auto"/>
        <w:ind w:left="714" w:hanging="357"/>
        <w:jc w:val="both"/>
        <w:rPr>
          <w:rFonts w:ascii="Sylfaen" w:eastAsia="Calibri" w:hAnsi="Sylfaen" w:cs="Times New Roman"/>
        </w:rPr>
      </w:pPr>
      <w:r w:rsidRPr="00090691">
        <w:rPr>
          <w:rFonts w:ascii="Sylfaen" w:eastAsia="Calibri" w:hAnsi="Sylfaen" w:cs="Times New Roman"/>
        </w:rPr>
        <w:t>საჯარო სექტორის ბუღალტრული აღრიცხვის საერთაშორისო სტანდარტების (IPSAS) და საბიუჯეტო ორგანიზაციების მიერ საჯარო სექტორის ბუღალტრული აღრიცხვის საერთაშორისო სტანდარტების საფუძველზე ფინანსური აღრიცხვა-ანგარიშგების წარმოების შესახებ საქართველოს ფინანსთა მინისტრის #108 ბრძანებით დამტკიცებული ინსტრუქციის საფუძველზე სახელმწიფო სახსრების სწორი და გამჭვირვალე აღრიცხვა-ანგარიშგების უზრუნველსაყოფად ერთეულის ფინანსური ანგარიშგების მომზადებისა და წარდგენის დროს გამოყენებული ძირითადი პრინციპების, მეთოდების, საფუძვლებისა და დაშვებების განსაზღვრა</w:t>
      </w:r>
      <w:r w:rsidR="006C07F9">
        <w:rPr>
          <w:rFonts w:ascii="Sylfaen" w:eastAsia="Calibri" w:hAnsi="Sylfaen" w:cs="Times New Roman"/>
        </w:rPr>
        <w:t>;</w:t>
      </w:r>
    </w:p>
    <w:p w:rsidR="00090691" w:rsidRPr="00090691" w:rsidRDefault="00090691" w:rsidP="0080238E">
      <w:pPr>
        <w:pStyle w:val="Listenabsatz"/>
        <w:numPr>
          <w:ilvl w:val="0"/>
          <w:numId w:val="1"/>
        </w:numPr>
        <w:spacing w:line="360" w:lineRule="auto"/>
        <w:ind w:left="714" w:hanging="357"/>
        <w:jc w:val="both"/>
        <w:rPr>
          <w:rFonts w:ascii="Sylfaen" w:eastAsia="Calibri" w:hAnsi="Sylfaen" w:cs="Times New Roman"/>
        </w:rPr>
      </w:pPr>
      <w:r w:rsidRPr="00090691">
        <w:rPr>
          <w:rFonts w:ascii="Sylfaen" w:eastAsia="Calibri" w:hAnsi="Sylfaen" w:cs="Times New Roman"/>
        </w:rPr>
        <w:t>ერთეულის პოზიციების და მიდგომების ჩამოყალიბება ცალკეული ეკონომიკური მოვლენისა და ფინანსურ ანგარიშგებაში ასახული ელემენტების - აქტივების, ვალდებულებების, შემოსავლებისა და ხარჯების აღიარების, შეფასების და გამჟღავნების დროს</w:t>
      </w:r>
      <w:r w:rsidR="006C07F9">
        <w:rPr>
          <w:rFonts w:ascii="Sylfaen" w:eastAsia="Calibri" w:hAnsi="Sylfaen" w:cs="Times New Roman"/>
        </w:rPr>
        <w:t>;</w:t>
      </w:r>
    </w:p>
    <w:p w:rsidR="00090691" w:rsidRPr="00090691" w:rsidRDefault="00090691" w:rsidP="0080238E">
      <w:pPr>
        <w:pStyle w:val="Listenabsatz"/>
        <w:numPr>
          <w:ilvl w:val="0"/>
          <w:numId w:val="1"/>
        </w:numPr>
        <w:spacing w:line="360" w:lineRule="auto"/>
        <w:ind w:left="714" w:hanging="357"/>
        <w:jc w:val="both"/>
        <w:rPr>
          <w:rFonts w:ascii="Sylfaen" w:eastAsia="Calibri" w:hAnsi="Sylfaen" w:cs="Times New Roman"/>
        </w:rPr>
      </w:pPr>
      <w:r w:rsidRPr="00090691">
        <w:rPr>
          <w:rFonts w:ascii="Sylfaen" w:eastAsia="Calibri" w:hAnsi="Sylfaen" w:cs="Times New Roman"/>
        </w:rPr>
        <w:lastRenderedPageBreak/>
        <w:t>ნაერთი (კონსოლიდირებული) ფინანსური ანგარიშგების მომზადებისთვის ერთნაირი პრინციპების შემუშავება, საქართველოს რეგიონული განვითარებისა და ინფრასტრუქტურის სამინისტროსა და მის კონტროლს დაქვემდებარებული 3 ერთეულში ანალოგიური ოპერაციებისა და ერთიდაიმავე ვითარებაში მომხდარი სხვა მოვლენების მიმართ</w:t>
      </w:r>
      <w:r w:rsidR="006C07F9">
        <w:rPr>
          <w:rFonts w:ascii="Sylfaen" w:eastAsia="Calibri" w:hAnsi="Sylfaen" w:cs="Times New Roman"/>
        </w:rPr>
        <w:t>;</w:t>
      </w:r>
    </w:p>
    <w:p w:rsidR="00090691" w:rsidRPr="00090691" w:rsidRDefault="00090691" w:rsidP="0080238E">
      <w:pPr>
        <w:pStyle w:val="Listenabsatz"/>
        <w:numPr>
          <w:ilvl w:val="0"/>
          <w:numId w:val="1"/>
        </w:numPr>
        <w:spacing w:line="360" w:lineRule="auto"/>
        <w:ind w:left="714" w:hanging="357"/>
        <w:jc w:val="both"/>
        <w:rPr>
          <w:rFonts w:ascii="Sylfaen" w:eastAsia="Calibri" w:hAnsi="Sylfaen" w:cs="Times New Roman"/>
        </w:rPr>
      </w:pPr>
      <w:r w:rsidRPr="00090691">
        <w:rPr>
          <w:rFonts w:ascii="Sylfaen" w:eastAsia="Calibri" w:hAnsi="Sylfaen" w:cs="Times New Roman"/>
        </w:rPr>
        <w:t>იმ სპეციფიკური საკითხების იდენტიფიცირება, რომლებიც არ რეგულირდება საქართველოს საჯარო სექტორის ბუღალტრული აღრიცხვის მარეგულირებელი მეთოდოლოგიით და სსბასს-ით (IPSAS), შესაბამისი მეთოდოლოგიის შემუშავება და დამტკიცება</w:t>
      </w:r>
      <w:r w:rsidR="006C07F9">
        <w:rPr>
          <w:rFonts w:ascii="Sylfaen" w:eastAsia="Calibri" w:hAnsi="Sylfaen" w:cs="Times New Roman"/>
        </w:rPr>
        <w:t>;</w:t>
      </w:r>
    </w:p>
    <w:p w:rsidR="00090691" w:rsidRPr="00090691" w:rsidRDefault="00090691" w:rsidP="0080238E">
      <w:pPr>
        <w:pStyle w:val="Listenabsatz"/>
        <w:numPr>
          <w:ilvl w:val="0"/>
          <w:numId w:val="1"/>
        </w:numPr>
        <w:spacing w:line="360" w:lineRule="auto"/>
        <w:ind w:left="714" w:hanging="357"/>
        <w:jc w:val="both"/>
        <w:rPr>
          <w:rFonts w:ascii="Sylfaen" w:eastAsia="Calibri" w:hAnsi="Sylfaen" w:cs="Times New Roman"/>
        </w:rPr>
      </w:pPr>
      <w:r w:rsidRPr="00090691">
        <w:rPr>
          <w:rFonts w:ascii="Sylfaen" w:eastAsia="Calibri" w:hAnsi="Sylfaen" w:cs="Times New Roman"/>
        </w:rPr>
        <w:t>სსბასს-ის (IPSAS) და  საქართველოს ფინასთა მინისტრის 2020 წლის 15 იანვრის #17 ბრძანებით დამტკიცებული ბუღალტრული ანგარიშთა გეგმის საფუძველზე სამუშაო ანგარიშთა გეგმის შემუშავება საქართველოს საბიუჯეტო კლასიფიკაციის მოთხოვნების, მმართველობითი აღრიცხვის  და შესაბამისი ანალიზური აღრიცხვის  წესების და პირობების,  სტატისტიკური და სხვა ანგარიშების მომზადების წესების და  შიდა კონტროლის სისტემის მოთხოვნების გათვალისწინებით</w:t>
      </w:r>
      <w:r w:rsidR="006C07F9">
        <w:rPr>
          <w:rFonts w:ascii="Sylfaen" w:eastAsia="Calibri" w:hAnsi="Sylfaen" w:cs="Times New Roman"/>
        </w:rPr>
        <w:t>;</w:t>
      </w:r>
    </w:p>
    <w:p w:rsidR="00090691" w:rsidRPr="00090691" w:rsidRDefault="00090691" w:rsidP="0080238E">
      <w:pPr>
        <w:pStyle w:val="Listenabsatz"/>
        <w:numPr>
          <w:ilvl w:val="0"/>
          <w:numId w:val="1"/>
        </w:numPr>
        <w:spacing w:line="360" w:lineRule="auto"/>
        <w:ind w:left="714" w:hanging="357"/>
        <w:jc w:val="both"/>
        <w:rPr>
          <w:rFonts w:ascii="Sylfaen" w:eastAsia="Calibri" w:hAnsi="Sylfaen" w:cs="Times New Roman"/>
        </w:rPr>
      </w:pPr>
      <w:r w:rsidRPr="00090691">
        <w:rPr>
          <w:rFonts w:ascii="Sylfaen" w:eastAsia="Calibri" w:hAnsi="Sylfaen" w:cs="Times New Roman"/>
        </w:rPr>
        <w:t>საერთაშორისო ხელშეკრულებებით განსაზღვრული პროექტების (მათ შორის, მოსამზადებელი ეტაპის) ფარგლებში ბუღალტრული აღრიცხვის და ანგარიშგების მეთოდების და პრინციპების განსაზღვრა</w:t>
      </w:r>
      <w:r w:rsidR="006C07F9">
        <w:rPr>
          <w:rFonts w:ascii="Sylfaen" w:eastAsia="Calibri" w:hAnsi="Sylfaen" w:cs="Times New Roman"/>
        </w:rPr>
        <w:t>;</w:t>
      </w:r>
    </w:p>
    <w:p w:rsidR="00090691" w:rsidRDefault="00090691" w:rsidP="0080238E">
      <w:pPr>
        <w:pStyle w:val="Listenabsatz"/>
        <w:numPr>
          <w:ilvl w:val="0"/>
          <w:numId w:val="1"/>
        </w:numPr>
        <w:spacing w:line="360" w:lineRule="auto"/>
        <w:ind w:left="714" w:hanging="357"/>
        <w:jc w:val="both"/>
        <w:rPr>
          <w:rFonts w:ascii="Sylfaen" w:eastAsia="Calibri" w:hAnsi="Sylfaen" w:cs="Times New Roman"/>
        </w:rPr>
      </w:pPr>
      <w:r w:rsidRPr="00090691">
        <w:rPr>
          <w:rFonts w:ascii="Sylfaen" w:eastAsia="Calibri" w:hAnsi="Sylfaen" w:cs="Times New Roman"/>
        </w:rPr>
        <w:t>საბიუჯეტო ორგანიზაციების მიერ წარსადგენ ფინანსური ანგარიშგების ფორმებში და მათთან დაკავშირებულ განმარტებით შენიშვნებში სააღრიცხვო პოლიტიკის პრინციპების  ასახვა</w:t>
      </w:r>
      <w:r w:rsidR="0072794B">
        <w:rPr>
          <w:rFonts w:ascii="Sylfaen" w:eastAsia="Calibri" w:hAnsi="Sylfaen" w:cs="Times New Roman"/>
        </w:rPr>
        <w:t>;</w:t>
      </w:r>
    </w:p>
    <w:p w:rsidR="0072794B" w:rsidRDefault="0072794B" w:rsidP="0080238E">
      <w:pPr>
        <w:pStyle w:val="Listenabsatz"/>
        <w:numPr>
          <w:ilvl w:val="0"/>
          <w:numId w:val="1"/>
        </w:numPr>
        <w:spacing w:line="360" w:lineRule="auto"/>
        <w:ind w:left="714" w:hanging="357"/>
        <w:jc w:val="both"/>
        <w:rPr>
          <w:rFonts w:ascii="Sylfaen" w:eastAsia="Calibri" w:hAnsi="Sylfaen" w:cs="Times New Roman"/>
        </w:rPr>
      </w:pPr>
      <w:r>
        <w:rPr>
          <w:rFonts w:ascii="Sylfaen" w:eastAsia="Calibri" w:hAnsi="Sylfaen" w:cs="Times New Roman"/>
        </w:rPr>
        <w:t xml:space="preserve">დაეხმაროს რეგიონული განვითარებისა და ინფრასტრუქტურის სამინისტროს </w:t>
      </w:r>
      <w:r w:rsidRPr="0072794B">
        <w:rPr>
          <w:rFonts w:ascii="Sylfaen" w:eastAsia="Calibri" w:hAnsi="Sylfaen" w:cs="Times New Roman"/>
          <w:lang w:val="de-DE"/>
        </w:rPr>
        <w:t xml:space="preserve"> </w:t>
      </w:r>
      <w:r>
        <w:rPr>
          <w:rFonts w:ascii="Sylfaen" w:eastAsia="Calibri" w:hAnsi="Sylfaen" w:cs="Times New Roman"/>
        </w:rPr>
        <w:t>(</w:t>
      </w:r>
      <w:r w:rsidRPr="0072794B">
        <w:rPr>
          <w:rFonts w:ascii="Sylfaen" w:eastAsia="Calibri" w:hAnsi="Sylfaen" w:cs="Times New Roman"/>
          <w:lang w:val="de-DE"/>
        </w:rPr>
        <w:t>MRDI</w:t>
      </w:r>
      <w:r>
        <w:rPr>
          <w:rFonts w:ascii="Sylfaen" w:eastAsia="Calibri" w:hAnsi="Sylfaen" w:cs="Times New Roman"/>
        </w:rPr>
        <w:t>)</w:t>
      </w:r>
      <w:r w:rsidRPr="0072794B">
        <w:rPr>
          <w:rFonts w:ascii="Sylfaen" w:eastAsia="Calibri" w:hAnsi="Sylfaen" w:cs="Times New Roman"/>
          <w:lang w:val="de-DE"/>
        </w:rPr>
        <w:t xml:space="preserve"> </w:t>
      </w:r>
      <w:r w:rsidRPr="00090691">
        <w:rPr>
          <w:rFonts w:ascii="Sylfaen" w:eastAsia="Calibri" w:hAnsi="Sylfaen" w:cs="Times New Roman"/>
        </w:rPr>
        <w:t>სსბასს-ის</w:t>
      </w:r>
      <w:r>
        <w:rPr>
          <w:rFonts w:ascii="Sylfaen" w:eastAsia="Calibri" w:hAnsi="Sylfaen" w:cs="Times New Roman"/>
        </w:rPr>
        <w:t xml:space="preserve"> (</w:t>
      </w:r>
      <w:r w:rsidRPr="0072794B">
        <w:rPr>
          <w:rFonts w:ascii="Sylfaen" w:eastAsia="Calibri" w:hAnsi="Sylfaen" w:cs="Times New Roman"/>
          <w:lang w:val="de-DE"/>
        </w:rPr>
        <w:t>IPSAS</w:t>
      </w:r>
      <w:r>
        <w:rPr>
          <w:rFonts w:ascii="Sylfaen" w:eastAsia="Calibri" w:hAnsi="Sylfaen" w:cs="Times New Roman"/>
        </w:rPr>
        <w:t xml:space="preserve">) </w:t>
      </w:r>
      <w:proofErr w:type="spellStart"/>
      <w:r w:rsidRPr="0072794B">
        <w:rPr>
          <w:rFonts w:ascii="Sylfaen" w:eastAsia="Calibri" w:hAnsi="Sylfaen" w:cs="Times New Roman"/>
          <w:lang w:val="de-DE"/>
        </w:rPr>
        <w:t>ცოდნის</w:t>
      </w:r>
      <w:proofErr w:type="spellEnd"/>
      <w:r w:rsidRPr="0072794B">
        <w:rPr>
          <w:rFonts w:ascii="Sylfaen" w:eastAsia="Calibri" w:hAnsi="Sylfaen" w:cs="Times New Roman"/>
          <w:lang w:val="de-DE"/>
        </w:rPr>
        <w:t xml:space="preserve"> </w:t>
      </w:r>
      <w:r>
        <w:rPr>
          <w:rFonts w:ascii="Sylfaen" w:eastAsia="Calibri" w:hAnsi="Sylfaen" w:cs="Times New Roman"/>
        </w:rPr>
        <w:t>ინსტიტუციონალიზაციი</w:t>
      </w:r>
      <w:r w:rsidRPr="0072794B">
        <w:rPr>
          <w:rFonts w:ascii="Sylfaen" w:eastAsia="Calibri" w:hAnsi="Sylfaen" w:cs="Times New Roman"/>
          <w:lang w:val="de-DE"/>
        </w:rPr>
        <w:t xml:space="preserve">ს </w:t>
      </w:r>
      <w:proofErr w:type="spellStart"/>
      <w:r w:rsidRPr="0072794B">
        <w:rPr>
          <w:rFonts w:ascii="Sylfaen" w:eastAsia="Calibri" w:hAnsi="Sylfaen" w:cs="Times New Roman"/>
          <w:lang w:val="de-DE"/>
        </w:rPr>
        <w:t>სტრუქტურის</w:t>
      </w:r>
      <w:proofErr w:type="spellEnd"/>
      <w:r w:rsidRPr="0072794B">
        <w:rPr>
          <w:rFonts w:ascii="Sylfaen" w:eastAsia="Calibri" w:hAnsi="Sylfaen" w:cs="Times New Roman"/>
          <w:lang w:val="de-DE"/>
        </w:rPr>
        <w:t xml:space="preserve"> </w:t>
      </w:r>
      <w:proofErr w:type="spellStart"/>
      <w:r w:rsidRPr="0072794B">
        <w:rPr>
          <w:rFonts w:ascii="Sylfaen" w:eastAsia="Calibri" w:hAnsi="Sylfaen" w:cs="Times New Roman"/>
          <w:lang w:val="de-DE"/>
        </w:rPr>
        <w:t>და</w:t>
      </w:r>
      <w:proofErr w:type="spellEnd"/>
      <w:r>
        <w:rPr>
          <w:rFonts w:ascii="Sylfaen" w:eastAsia="Calibri" w:hAnsi="Sylfaen" w:cs="Times New Roman"/>
        </w:rPr>
        <w:t>ნერგვაში;</w:t>
      </w:r>
    </w:p>
    <w:p w:rsidR="0072794B" w:rsidRPr="00090691" w:rsidRDefault="0072794B" w:rsidP="0080238E">
      <w:pPr>
        <w:pStyle w:val="Listenabsatz"/>
        <w:numPr>
          <w:ilvl w:val="0"/>
          <w:numId w:val="1"/>
        </w:numPr>
        <w:spacing w:line="360" w:lineRule="auto"/>
        <w:ind w:left="714" w:hanging="357"/>
        <w:jc w:val="both"/>
        <w:rPr>
          <w:rFonts w:ascii="Sylfaen" w:eastAsia="Calibri" w:hAnsi="Sylfaen" w:cs="Times New Roman"/>
        </w:rPr>
      </w:pPr>
      <w:proofErr w:type="spellStart"/>
      <w:r w:rsidRPr="0072794B">
        <w:rPr>
          <w:rFonts w:ascii="Sylfaen" w:eastAsia="Calibri" w:hAnsi="Sylfaen" w:cs="Times New Roman"/>
          <w:lang w:val="de-DE"/>
        </w:rPr>
        <w:t>განსაზღვრ</w:t>
      </w:r>
      <w:proofErr w:type="spellEnd"/>
      <w:r>
        <w:rPr>
          <w:rFonts w:ascii="Sylfaen" w:eastAsia="Calibri" w:hAnsi="Sylfaen" w:cs="Times New Roman"/>
        </w:rPr>
        <w:t>ოს</w:t>
      </w:r>
      <w:r w:rsidRPr="0072794B">
        <w:rPr>
          <w:rFonts w:ascii="Sylfaen" w:eastAsia="Calibri" w:hAnsi="Sylfaen" w:cs="Times New Roman"/>
          <w:lang w:val="de-DE"/>
        </w:rPr>
        <w:t xml:space="preserve"> </w:t>
      </w:r>
      <w:proofErr w:type="spellStart"/>
      <w:r w:rsidRPr="0072794B">
        <w:rPr>
          <w:rFonts w:ascii="Sylfaen" w:eastAsia="Calibri" w:hAnsi="Sylfaen" w:cs="Times New Roman"/>
          <w:lang w:val="de-DE"/>
        </w:rPr>
        <w:t>და</w:t>
      </w:r>
      <w:proofErr w:type="spellEnd"/>
      <w:r w:rsidRPr="0072794B">
        <w:rPr>
          <w:rFonts w:ascii="Sylfaen" w:eastAsia="Calibri" w:hAnsi="Sylfaen" w:cs="Times New Roman"/>
          <w:lang w:val="de-DE"/>
        </w:rPr>
        <w:t xml:space="preserve"> </w:t>
      </w:r>
      <w:proofErr w:type="spellStart"/>
      <w:r w:rsidRPr="0072794B">
        <w:rPr>
          <w:rFonts w:ascii="Sylfaen" w:eastAsia="Calibri" w:hAnsi="Sylfaen" w:cs="Times New Roman"/>
          <w:lang w:val="de-DE"/>
        </w:rPr>
        <w:t>მიაწოდ</w:t>
      </w:r>
      <w:proofErr w:type="spellEnd"/>
      <w:r>
        <w:rPr>
          <w:rFonts w:ascii="Sylfaen" w:eastAsia="Calibri" w:hAnsi="Sylfaen" w:cs="Times New Roman"/>
        </w:rPr>
        <w:t>ოს</w:t>
      </w:r>
      <w:r w:rsidRPr="0072794B">
        <w:rPr>
          <w:rFonts w:ascii="Sylfaen" w:eastAsia="Calibri" w:hAnsi="Sylfaen" w:cs="Times New Roman"/>
          <w:lang w:val="de-DE"/>
        </w:rPr>
        <w:t xml:space="preserve"> </w:t>
      </w:r>
      <w:proofErr w:type="spellStart"/>
      <w:r w:rsidRPr="0072794B">
        <w:rPr>
          <w:rFonts w:ascii="Sylfaen" w:eastAsia="Calibri" w:hAnsi="Sylfaen" w:cs="Times New Roman"/>
          <w:lang w:val="de-DE"/>
        </w:rPr>
        <w:t>რეკომენდაციები</w:t>
      </w:r>
      <w:proofErr w:type="spellEnd"/>
      <w:r w:rsidRPr="0072794B">
        <w:rPr>
          <w:rFonts w:ascii="Sylfaen" w:eastAsia="Calibri" w:hAnsi="Sylfaen" w:cs="Times New Roman"/>
          <w:lang w:val="de-DE"/>
        </w:rPr>
        <w:t xml:space="preserve"> </w:t>
      </w:r>
      <w:proofErr w:type="spellStart"/>
      <w:r w:rsidRPr="0072794B">
        <w:rPr>
          <w:rFonts w:ascii="Sylfaen" w:eastAsia="Calibri" w:hAnsi="Sylfaen" w:cs="Times New Roman"/>
          <w:lang w:val="de-DE"/>
        </w:rPr>
        <w:t>მინიმალური</w:t>
      </w:r>
      <w:proofErr w:type="spellEnd"/>
      <w:r w:rsidRPr="0072794B">
        <w:rPr>
          <w:rFonts w:ascii="Sylfaen" w:eastAsia="Calibri" w:hAnsi="Sylfaen" w:cs="Times New Roman"/>
          <w:lang w:val="de-DE"/>
        </w:rPr>
        <w:t xml:space="preserve"> </w:t>
      </w:r>
      <w:proofErr w:type="spellStart"/>
      <w:r w:rsidRPr="0072794B">
        <w:rPr>
          <w:rFonts w:ascii="Sylfaen" w:eastAsia="Calibri" w:hAnsi="Sylfaen" w:cs="Times New Roman"/>
          <w:lang w:val="de-DE"/>
        </w:rPr>
        <w:t>კვალიფიკაციის</w:t>
      </w:r>
      <w:proofErr w:type="spellEnd"/>
      <w:r w:rsidRPr="0072794B">
        <w:rPr>
          <w:rFonts w:ascii="Sylfaen" w:eastAsia="Calibri" w:hAnsi="Sylfaen" w:cs="Times New Roman"/>
          <w:lang w:val="de-DE"/>
        </w:rPr>
        <w:t xml:space="preserve"> </w:t>
      </w:r>
      <w:proofErr w:type="spellStart"/>
      <w:r w:rsidRPr="0072794B">
        <w:rPr>
          <w:rFonts w:ascii="Sylfaen" w:eastAsia="Calibri" w:hAnsi="Sylfaen" w:cs="Times New Roman"/>
          <w:lang w:val="de-DE"/>
        </w:rPr>
        <w:t>კრიტერიუმებისა</w:t>
      </w:r>
      <w:proofErr w:type="spellEnd"/>
      <w:r w:rsidRPr="0072794B">
        <w:rPr>
          <w:rFonts w:ascii="Sylfaen" w:eastAsia="Calibri" w:hAnsi="Sylfaen" w:cs="Times New Roman"/>
          <w:lang w:val="de-DE"/>
        </w:rPr>
        <w:t xml:space="preserve"> </w:t>
      </w:r>
      <w:proofErr w:type="spellStart"/>
      <w:r w:rsidRPr="0072794B">
        <w:rPr>
          <w:rFonts w:ascii="Sylfaen" w:eastAsia="Calibri" w:hAnsi="Sylfaen" w:cs="Times New Roman"/>
          <w:lang w:val="de-DE"/>
        </w:rPr>
        <w:t>და</w:t>
      </w:r>
      <w:proofErr w:type="spellEnd"/>
      <w:r w:rsidRPr="0072794B">
        <w:rPr>
          <w:rFonts w:ascii="Sylfaen" w:eastAsia="Calibri" w:hAnsi="Sylfaen" w:cs="Times New Roman"/>
          <w:lang w:val="de-DE"/>
        </w:rPr>
        <w:t xml:space="preserve"> </w:t>
      </w:r>
      <w:proofErr w:type="spellStart"/>
      <w:r w:rsidRPr="0072794B">
        <w:rPr>
          <w:rFonts w:ascii="Sylfaen" w:eastAsia="Calibri" w:hAnsi="Sylfaen" w:cs="Times New Roman"/>
          <w:lang w:val="de-DE"/>
        </w:rPr>
        <w:t>ტრენინგის</w:t>
      </w:r>
      <w:proofErr w:type="spellEnd"/>
      <w:r w:rsidRPr="0072794B">
        <w:rPr>
          <w:rFonts w:ascii="Sylfaen" w:eastAsia="Calibri" w:hAnsi="Sylfaen" w:cs="Times New Roman"/>
          <w:lang w:val="de-DE"/>
        </w:rPr>
        <w:t xml:space="preserve"> </w:t>
      </w:r>
      <w:proofErr w:type="spellStart"/>
      <w:r w:rsidRPr="0072794B">
        <w:rPr>
          <w:rFonts w:ascii="Sylfaen" w:eastAsia="Calibri" w:hAnsi="Sylfaen" w:cs="Times New Roman"/>
          <w:lang w:val="de-DE"/>
        </w:rPr>
        <w:t>საჭიროებების</w:t>
      </w:r>
      <w:proofErr w:type="spellEnd"/>
      <w:r w:rsidRPr="0072794B">
        <w:rPr>
          <w:rFonts w:ascii="Sylfaen" w:eastAsia="Calibri" w:hAnsi="Sylfaen" w:cs="Times New Roman"/>
          <w:lang w:val="de-DE"/>
        </w:rPr>
        <w:t xml:space="preserve"> </w:t>
      </w:r>
      <w:proofErr w:type="spellStart"/>
      <w:r w:rsidRPr="0072794B">
        <w:rPr>
          <w:rFonts w:ascii="Sylfaen" w:eastAsia="Calibri" w:hAnsi="Sylfaen" w:cs="Times New Roman"/>
          <w:lang w:val="de-DE"/>
        </w:rPr>
        <w:t>შესახებ</w:t>
      </w:r>
      <w:proofErr w:type="spellEnd"/>
      <w:r w:rsidRPr="0072794B">
        <w:rPr>
          <w:rFonts w:ascii="Sylfaen" w:eastAsia="Calibri" w:hAnsi="Sylfaen" w:cs="Times New Roman"/>
          <w:lang w:val="de-DE"/>
        </w:rPr>
        <w:t xml:space="preserve">, </w:t>
      </w:r>
      <w:proofErr w:type="spellStart"/>
      <w:r w:rsidRPr="0072794B">
        <w:rPr>
          <w:rFonts w:ascii="Sylfaen" w:eastAsia="Calibri" w:hAnsi="Sylfaen" w:cs="Times New Roman"/>
          <w:lang w:val="de-DE"/>
        </w:rPr>
        <w:t>რომლებიც</w:t>
      </w:r>
      <w:proofErr w:type="spellEnd"/>
      <w:r w:rsidRPr="0072794B">
        <w:rPr>
          <w:rFonts w:ascii="Sylfaen" w:eastAsia="Calibri" w:hAnsi="Sylfaen" w:cs="Times New Roman"/>
          <w:lang w:val="de-DE"/>
        </w:rPr>
        <w:t xml:space="preserve"> </w:t>
      </w:r>
      <w:r>
        <w:rPr>
          <w:rFonts w:ascii="Sylfaen" w:eastAsia="Calibri" w:hAnsi="Sylfaen" w:cs="Times New Roman"/>
        </w:rPr>
        <w:t xml:space="preserve">აუცილებელი წინაპირობაა </w:t>
      </w:r>
      <w:proofErr w:type="spellStart"/>
      <w:r w:rsidRPr="0072794B">
        <w:rPr>
          <w:rFonts w:ascii="Sylfaen" w:eastAsia="Calibri" w:hAnsi="Sylfaen" w:cs="Times New Roman"/>
          <w:lang w:val="de-DE"/>
        </w:rPr>
        <w:t>არიან</w:t>
      </w:r>
      <w:proofErr w:type="spellEnd"/>
      <w:r w:rsidRPr="0072794B">
        <w:rPr>
          <w:rFonts w:ascii="Sylfaen" w:eastAsia="Calibri" w:hAnsi="Sylfaen" w:cs="Times New Roman"/>
          <w:lang w:val="de-DE"/>
        </w:rPr>
        <w:t xml:space="preserve"> </w:t>
      </w:r>
      <w:proofErr w:type="spellStart"/>
      <w:r w:rsidRPr="0072794B">
        <w:rPr>
          <w:rFonts w:ascii="Sylfaen" w:eastAsia="Calibri" w:hAnsi="Sylfaen" w:cs="Times New Roman"/>
          <w:lang w:val="de-DE"/>
        </w:rPr>
        <w:t>სსბასს-ის</w:t>
      </w:r>
      <w:proofErr w:type="spellEnd"/>
      <w:r>
        <w:rPr>
          <w:rFonts w:ascii="Sylfaen" w:eastAsia="Calibri" w:hAnsi="Sylfaen" w:cs="Times New Roman"/>
        </w:rPr>
        <w:t xml:space="preserve"> (</w:t>
      </w:r>
      <w:r w:rsidRPr="0072794B">
        <w:rPr>
          <w:rFonts w:ascii="Sylfaen" w:eastAsia="Calibri" w:hAnsi="Sylfaen" w:cs="Times New Roman"/>
          <w:lang w:val="de-DE"/>
        </w:rPr>
        <w:t>IPSAS</w:t>
      </w:r>
      <w:r>
        <w:rPr>
          <w:rFonts w:ascii="Sylfaen" w:eastAsia="Calibri" w:hAnsi="Sylfaen" w:cs="Times New Roman"/>
        </w:rPr>
        <w:t>)</w:t>
      </w:r>
      <w:r w:rsidRPr="0072794B">
        <w:rPr>
          <w:rFonts w:ascii="Sylfaen" w:eastAsia="Calibri" w:hAnsi="Sylfaen" w:cs="Times New Roman"/>
          <w:lang w:val="de-DE"/>
        </w:rPr>
        <w:t xml:space="preserve">- </w:t>
      </w:r>
      <w:r>
        <w:rPr>
          <w:rFonts w:ascii="Sylfaen" w:eastAsia="Calibri" w:hAnsi="Sylfaen" w:cs="Times New Roman"/>
        </w:rPr>
        <w:t>გამოყენებისა</w:t>
      </w:r>
      <w:proofErr w:type="spellStart"/>
      <w:r w:rsidRPr="0072794B">
        <w:rPr>
          <w:rFonts w:ascii="Sylfaen" w:eastAsia="Calibri" w:hAnsi="Sylfaen" w:cs="Times New Roman"/>
          <w:lang w:val="de-DE"/>
        </w:rPr>
        <w:t>თვის</w:t>
      </w:r>
      <w:proofErr w:type="spellEnd"/>
      <w:r w:rsidRPr="0072794B">
        <w:rPr>
          <w:rFonts w:ascii="Sylfaen" w:eastAsia="Calibri" w:hAnsi="Sylfaen" w:cs="Times New Roman"/>
          <w:lang w:val="de-DE"/>
        </w:rPr>
        <w:t xml:space="preserve">. </w:t>
      </w:r>
      <w:proofErr w:type="spellStart"/>
      <w:r w:rsidRPr="0072794B">
        <w:rPr>
          <w:rFonts w:ascii="Sylfaen" w:eastAsia="Calibri" w:hAnsi="Sylfaen" w:cs="Times New Roman"/>
          <w:lang w:val="de-DE"/>
        </w:rPr>
        <w:t>განსაკუთრებით</w:t>
      </w:r>
      <w:proofErr w:type="spellEnd"/>
      <w:r w:rsidRPr="0072794B">
        <w:rPr>
          <w:rFonts w:ascii="Sylfaen" w:eastAsia="Calibri" w:hAnsi="Sylfaen" w:cs="Times New Roman"/>
          <w:lang w:val="de-DE"/>
        </w:rPr>
        <w:t xml:space="preserve"> </w:t>
      </w:r>
      <w:proofErr w:type="spellStart"/>
      <w:r w:rsidRPr="0072794B">
        <w:rPr>
          <w:rFonts w:ascii="Sylfaen" w:eastAsia="Calibri" w:hAnsi="Sylfaen" w:cs="Times New Roman"/>
          <w:lang w:val="de-DE"/>
        </w:rPr>
        <w:t>ახალ</w:t>
      </w:r>
      <w:proofErr w:type="spellEnd"/>
      <w:r w:rsidRPr="0072794B">
        <w:rPr>
          <w:rFonts w:ascii="Sylfaen" w:eastAsia="Calibri" w:hAnsi="Sylfaen" w:cs="Times New Roman"/>
          <w:lang w:val="de-DE"/>
        </w:rPr>
        <w:t xml:space="preserve"> </w:t>
      </w:r>
      <w:proofErr w:type="spellStart"/>
      <w:r w:rsidRPr="0072794B">
        <w:rPr>
          <w:rFonts w:ascii="Sylfaen" w:eastAsia="Calibri" w:hAnsi="Sylfaen" w:cs="Times New Roman"/>
          <w:lang w:val="de-DE"/>
        </w:rPr>
        <w:t>დანიშვნულ</w:t>
      </w:r>
      <w:proofErr w:type="spellEnd"/>
      <w:r>
        <w:rPr>
          <w:rFonts w:ascii="Sylfaen" w:eastAsia="Calibri" w:hAnsi="Sylfaen" w:cs="Times New Roman"/>
        </w:rPr>
        <w:t>ი</w:t>
      </w:r>
      <w:r w:rsidRPr="0072794B">
        <w:rPr>
          <w:rFonts w:ascii="Sylfaen" w:eastAsia="Calibri" w:hAnsi="Sylfaen" w:cs="Times New Roman"/>
          <w:lang w:val="de-DE"/>
        </w:rPr>
        <w:t xml:space="preserve"> </w:t>
      </w:r>
      <w:proofErr w:type="spellStart"/>
      <w:r w:rsidRPr="0072794B">
        <w:rPr>
          <w:rFonts w:ascii="Sylfaen" w:eastAsia="Calibri" w:hAnsi="Sylfaen" w:cs="Times New Roman"/>
          <w:lang w:val="de-DE"/>
        </w:rPr>
        <w:t>პერსონალ</w:t>
      </w:r>
      <w:proofErr w:type="spellEnd"/>
      <w:r>
        <w:rPr>
          <w:rFonts w:ascii="Sylfaen" w:eastAsia="Calibri" w:hAnsi="Sylfaen" w:cs="Times New Roman"/>
        </w:rPr>
        <w:t>ისათვი</w:t>
      </w:r>
      <w:r w:rsidRPr="0072794B">
        <w:rPr>
          <w:rFonts w:ascii="Sylfaen" w:eastAsia="Calibri" w:hAnsi="Sylfaen" w:cs="Times New Roman"/>
          <w:lang w:val="de-DE"/>
        </w:rPr>
        <w:t>ს</w:t>
      </w:r>
      <w:r>
        <w:rPr>
          <w:rFonts w:ascii="Sylfaen" w:eastAsia="Calibri" w:hAnsi="Sylfaen" w:cs="Times New Roman"/>
        </w:rPr>
        <w:t>.</w:t>
      </w:r>
    </w:p>
    <w:p w:rsidR="00090691" w:rsidRDefault="00090691" w:rsidP="00090691">
      <w:pPr>
        <w:jc w:val="both"/>
        <w:rPr>
          <w:sz w:val="18"/>
          <w:szCs w:val="18"/>
          <w:lang w:val="en-US"/>
        </w:rPr>
      </w:pPr>
    </w:p>
    <w:p w:rsidR="00090691" w:rsidRPr="00BB273B" w:rsidRDefault="00BB273B" w:rsidP="0080238E">
      <w:pPr>
        <w:spacing w:line="360" w:lineRule="auto"/>
        <w:jc w:val="both"/>
        <w:rPr>
          <w:rFonts w:ascii="Sylfaen" w:hAnsi="Sylfaen" w:cs="Arial"/>
          <w:b/>
          <w:sz w:val="24"/>
          <w:szCs w:val="24"/>
          <w:lang w:val="en-US"/>
        </w:rPr>
      </w:pPr>
      <w:r>
        <w:rPr>
          <w:rFonts w:ascii="Sylfaen" w:hAnsi="Sylfaen"/>
          <w:b/>
          <w:lang w:val="ka-GE"/>
        </w:rPr>
        <w:t>3.2.</w:t>
      </w:r>
      <w:r w:rsidR="00090691" w:rsidRPr="00090691">
        <w:rPr>
          <w:rFonts w:ascii="Sylfaen" w:hAnsi="Sylfaen"/>
          <w:b/>
          <w:lang w:val="ka-GE"/>
        </w:rPr>
        <w:t xml:space="preserve">საქართველოს რეგიონული განვითარებისა და ინფრასტრუქტურის სამინისტროსა და მის კონტროლს დაქვემდებარებულ 3 ერთეულში </w:t>
      </w:r>
      <w:bookmarkStart w:id="1" w:name="_Hlk48124412"/>
      <w:r w:rsidR="00090691" w:rsidRPr="00090691">
        <w:rPr>
          <w:rFonts w:ascii="Sylfaen" w:hAnsi="Sylfaen"/>
          <w:b/>
          <w:lang w:val="ka-GE"/>
        </w:rPr>
        <w:t xml:space="preserve">შიდა კონტროლის სისტემების შესწავლა </w:t>
      </w:r>
      <w:r w:rsidR="00090691" w:rsidRPr="00090691">
        <w:rPr>
          <w:rFonts w:ascii="Sylfaen" w:hAnsi="Sylfaen"/>
          <w:b/>
          <w:lang w:val="ka-GE"/>
        </w:rPr>
        <w:lastRenderedPageBreak/>
        <w:t xml:space="preserve">და გაუმჯობესება საერთაშორისო </w:t>
      </w:r>
      <w:r w:rsidR="00090691" w:rsidRPr="00BB273B">
        <w:rPr>
          <w:rFonts w:ascii="Sylfaen" w:hAnsi="Sylfaen" w:cs="Arial"/>
          <w:b/>
          <w:sz w:val="24"/>
          <w:szCs w:val="24"/>
          <w:lang w:val="en-US"/>
        </w:rPr>
        <w:t>„</w:t>
      </w:r>
      <w:proofErr w:type="spellStart"/>
      <w:r w:rsidR="00090691" w:rsidRPr="00090691">
        <w:rPr>
          <w:rFonts w:ascii="Sylfaen" w:hAnsi="Sylfaen" w:cs="Arial"/>
          <w:b/>
          <w:sz w:val="24"/>
          <w:szCs w:val="24"/>
        </w:rPr>
        <w:t>საუკეთესო</w:t>
      </w:r>
      <w:proofErr w:type="spellEnd"/>
      <w:r w:rsidR="00090691" w:rsidRPr="00BB273B">
        <w:rPr>
          <w:rFonts w:ascii="Sylfaen" w:hAnsi="Sylfaen" w:cs="Arial"/>
          <w:b/>
          <w:sz w:val="24"/>
          <w:szCs w:val="24"/>
          <w:lang w:val="en-US"/>
        </w:rPr>
        <w:t xml:space="preserve"> </w:t>
      </w:r>
      <w:proofErr w:type="spellStart"/>
      <w:r w:rsidR="00090691" w:rsidRPr="00090691">
        <w:rPr>
          <w:rFonts w:ascii="Sylfaen" w:hAnsi="Sylfaen" w:cs="Arial"/>
          <w:b/>
          <w:sz w:val="24"/>
          <w:szCs w:val="24"/>
        </w:rPr>
        <w:t>პრაქტიკით</w:t>
      </w:r>
      <w:proofErr w:type="spellEnd"/>
      <w:r w:rsidR="00090691" w:rsidRPr="00BB273B">
        <w:rPr>
          <w:rFonts w:ascii="Sylfaen" w:hAnsi="Sylfaen" w:cs="Arial"/>
          <w:b/>
          <w:sz w:val="24"/>
          <w:szCs w:val="24"/>
          <w:lang w:val="en-US"/>
        </w:rPr>
        <w:t>“</w:t>
      </w:r>
      <w:bookmarkEnd w:id="1"/>
      <w:r w:rsidR="00090691" w:rsidRPr="00BB273B">
        <w:rPr>
          <w:rFonts w:ascii="Sylfaen" w:hAnsi="Sylfaen" w:cs="Arial"/>
          <w:b/>
          <w:sz w:val="24"/>
          <w:szCs w:val="24"/>
          <w:lang w:val="en-US"/>
        </w:rPr>
        <w:t xml:space="preserve"> </w:t>
      </w:r>
      <w:proofErr w:type="spellStart"/>
      <w:r w:rsidR="00090691" w:rsidRPr="00090691">
        <w:rPr>
          <w:rFonts w:ascii="Sylfaen" w:hAnsi="Sylfaen" w:cs="Arial"/>
          <w:b/>
          <w:sz w:val="24"/>
          <w:szCs w:val="24"/>
        </w:rPr>
        <w:t>და</w:t>
      </w:r>
      <w:proofErr w:type="spellEnd"/>
      <w:r w:rsidR="00090691" w:rsidRPr="00BB273B">
        <w:rPr>
          <w:rFonts w:ascii="Sylfaen" w:hAnsi="Sylfaen" w:cs="Arial"/>
          <w:b/>
          <w:sz w:val="24"/>
          <w:szCs w:val="24"/>
          <w:lang w:val="en-US"/>
        </w:rPr>
        <w:t xml:space="preserve"> COSO-</w:t>
      </w:r>
      <w:r w:rsidR="00090691" w:rsidRPr="00090691">
        <w:rPr>
          <w:rFonts w:ascii="Sylfaen" w:hAnsi="Sylfaen" w:cs="Arial"/>
          <w:b/>
          <w:sz w:val="24"/>
          <w:szCs w:val="24"/>
        </w:rPr>
        <w:t>ს</w:t>
      </w:r>
      <w:r w:rsidR="00090691" w:rsidRPr="00BB273B">
        <w:rPr>
          <w:rFonts w:ascii="Sylfaen" w:hAnsi="Sylfaen" w:cs="Arial"/>
          <w:b/>
          <w:sz w:val="24"/>
          <w:szCs w:val="24"/>
          <w:lang w:val="en-US"/>
        </w:rPr>
        <w:t xml:space="preserve"> (Committee of Sponsoring Organizations of the Treadway Commission) </w:t>
      </w:r>
      <w:proofErr w:type="spellStart"/>
      <w:r w:rsidR="00090691" w:rsidRPr="00090691">
        <w:rPr>
          <w:rFonts w:ascii="Sylfaen" w:hAnsi="Sylfaen" w:cs="Arial"/>
          <w:b/>
          <w:sz w:val="24"/>
          <w:szCs w:val="24"/>
        </w:rPr>
        <w:t>მეთოდოლოგიით</w:t>
      </w:r>
      <w:proofErr w:type="spellEnd"/>
    </w:p>
    <w:p w:rsidR="00090691" w:rsidRDefault="00090691" w:rsidP="00090691">
      <w:pPr>
        <w:jc w:val="center"/>
        <w:rPr>
          <w:rFonts w:ascii="Sylfaen" w:hAnsi="Sylfaen"/>
          <w:sz w:val="18"/>
          <w:szCs w:val="18"/>
          <w:lang w:val="en-US"/>
        </w:rPr>
      </w:pPr>
    </w:p>
    <w:p w:rsidR="00090691" w:rsidRPr="00090691" w:rsidRDefault="00090691" w:rsidP="0080238E">
      <w:pPr>
        <w:pStyle w:val="Listenabsatz"/>
        <w:numPr>
          <w:ilvl w:val="0"/>
          <w:numId w:val="2"/>
        </w:numPr>
        <w:spacing w:line="360" w:lineRule="auto"/>
        <w:ind w:left="714" w:hanging="357"/>
        <w:jc w:val="both"/>
        <w:rPr>
          <w:rFonts w:ascii="Sylfaen" w:eastAsia="Calibri" w:hAnsi="Sylfaen" w:cs="Times New Roman"/>
        </w:rPr>
      </w:pPr>
      <w:r w:rsidRPr="00090691">
        <w:rPr>
          <w:rFonts w:ascii="Sylfaen" w:eastAsia="Calibri" w:hAnsi="Sylfaen" w:cs="Times New Roman"/>
        </w:rPr>
        <w:t>ერთეულის სპეციფიკის და მისი საოპერაციო გარემოს შესწავლა</w:t>
      </w:r>
      <w:r w:rsidR="006C07F9">
        <w:rPr>
          <w:rFonts w:ascii="Sylfaen" w:eastAsia="Calibri" w:hAnsi="Sylfaen" w:cs="Times New Roman"/>
        </w:rPr>
        <w:t>;</w:t>
      </w:r>
    </w:p>
    <w:p w:rsidR="00090691" w:rsidRPr="00090691" w:rsidRDefault="00090691" w:rsidP="0080238E">
      <w:pPr>
        <w:pStyle w:val="Listenabsatz"/>
        <w:numPr>
          <w:ilvl w:val="0"/>
          <w:numId w:val="2"/>
        </w:numPr>
        <w:spacing w:line="360" w:lineRule="auto"/>
        <w:ind w:left="714" w:hanging="357"/>
        <w:jc w:val="both"/>
        <w:rPr>
          <w:rFonts w:ascii="Sylfaen" w:eastAsia="Calibri" w:hAnsi="Sylfaen" w:cs="Times New Roman"/>
        </w:rPr>
      </w:pPr>
      <w:r w:rsidRPr="00090691">
        <w:rPr>
          <w:rFonts w:ascii="Sylfaen" w:eastAsia="Calibri" w:hAnsi="Sylfaen" w:cs="Times New Roman"/>
        </w:rPr>
        <w:t>არსებული პროცესების, პოლიტიკებისა და პროცედურების აღწერა</w:t>
      </w:r>
      <w:r w:rsidR="006C07F9">
        <w:rPr>
          <w:rFonts w:ascii="Sylfaen" w:eastAsia="Calibri" w:hAnsi="Sylfaen" w:cs="Times New Roman"/>
        </w:rPr>
        <w:t>;</w:t>
      </w:r>
    </w:p>
    <w:p w:rsidR="00090691" w:rsidRPr="00090691" w:rsidRDefault="00090691" w:rsidP="0080238E">
      <w:pPr>
        <w:pStyle w:val="Listenabsatz"/>
        <w:numPr>
          <w:ilvl w:val="0"/>
          <w:numId w:val="2"/>
        </w:numPr>
        <w:spacing w:line="360" w:lineRule="auto"/>
        <w:ind w:left="714" w:hanging="357"/>
        <w:jc w:val="both"/>
        <w:rPr>
          <w:rFonts w:ascii="Sylfaen" w:eastAsia="Calibri" w:hAnsi="Sylfaen" w:cs="Times New Roman"/>
        </w:rPr>
      </w:pPr>
      <w:r w:rsidRPr="00090691">
        <w:rPr>
          <w:rFonts w:ascii="Sylfaen" w:eastAsia="Calibri" w:hAnsi="Sylfaen" w:cs="Times New Roman"/>
        </w:rPr>
        <w:t>მნიშვნელოვანი ბიზნეს პროცესების შერჩევა</w:t>
      </w:r>
      <w:r w:rsidR="006C07F9">
        <w:rPr>
          <w:rFonts w:ascii="Sylfaen" w:eastAsia="Calibri" w:hAnsi="Sylfaen" w:cs="Times New Roman"/>
        </w:rPr>
        <w:t>;</w:t>
      </w:r>
    </w:p>
    <w:p w:rsidR="00090691" w:rsidRPr="00090691" w:rsidRDefault="00090691" w:rsidP="0080238E">
      <w:pPr>
        <w:pStyle w:val="Listenabsatz"/>
        <w:numPr>
          <w:ilvl w:val="0"/>
          <w:numId w:val="2"/>
        </w:numPr>
        <w:spacing w:line="360" w:lineRule="auto"/>
        <w:ind w:left="714" w:hanging="357"/>
        <w:jc w:val="both"/>
        <w:rPr>
          <w:rFonts w:ascii="Sylfaen" w:eastAsia="Calibri" w:hAnsi="Sylfaen" w:cs="Times New Roman"/>
        </w:rPr>
      </w:pPr>
      <w:r w:rsidRPr="00090691">
        <w:rPr>
          <w:rFonts w:ascii="Sylfaen" w:eastAsia="Calibri" w:hAnsi="Sylfaen" w:cs="Times New Roman"/>
        </w:rPr>
        <w:t>შერჩეულ პროცესებზე რისკების იდენტიფიცირება და შეფასება</w:t>
      </w:r>
      <w:r w:rsidR="006C07F9">
        <w:rPr>
          <w:rFonts w:ascii="Sylfaen" w:eastAsia="Calibri" w:hAnsi="Sylfaen" w:cs="Times New Roman"/>
        </w:rPr>
        <w:t>;</w:t>
      </w:r>
    </w:p>
    <w:p w:rsidR="00090691" w:rsidRPr="00090691" w:rsidRDefault="00090691" w:rsidP="0080238E">
      <w:pPr>
        <w:pStyle w:val="Listenabsatz"/>
        <w:numPr>
          <w:ilvl w:val="0"/>
          <w:numId w:val="2"/>
        </w:numPr>
        <w:spacing w:line="360" w:lineRule="auto"/>
        <w:ind w:left="714" w:hanging="357"/>
        <w:jc w:val="both"/>
        <w:rPr>
          <w:rFonts w:ascii="Sylfaen" w:eastAsia="Calibri" w:hAnsi="Sylfaen" w:cs="Times New Roman"/>
        </w:rPr>
      </w:pPr>
      <w:r w:rsidRPr="00090691">
        <w:rPr>
          <w:rFonts w:ascii="Sylfaen" w:eastAsia="Calibri" w:hAnsi="Sylfaen" w:cs="Times New Roman"/>
        </w:rPr>
        <w:t>დანერგილი პროცესების და არსებული კონტროლების ეფექტურობის შეფასება</w:t>
      </w:r>
      <w:r w:rsidR="006C07F9">
        <w:rPr>
          <w:rFonts w:ascii="Sylfaen" w:eastAsia="Calibri" w:hAnsi="Sylfaen" w:cs="Times New Roman"/>
        </w:rPr>
        <w:t>;</w:t>
      </w:r>
    </w:p>
    <w:p w:rsidR="00090691" w:rsidRPr="00090691" w:rsidRDefault="00090691" w:rsidP="0080238E">
      <w:pPr>
        <w:pStyle w:val="Listenabsatz"/>
        <w:numPr>
          <w:ilvl w:val="0"/>
          <w:numId w:val="2"/>
        </w:numPr>
        <w:spacing w:line="360" w:lineRule="auto"/>
        <w:ind w:left="714" w:hanging="357"/>
        <w:jc w:val="both"/>
        <w:rPr>
          <w:rFonts w:ascii="Sylfaen" w:eastAsia="Calibri" w:hAnsi="Sylfaen" w:cs="Times New Roman"/>
        </w:rPr>
      </w:pPr>
      <w:r w:rsidRPr="00090691">
        <w:rPr>
          <w:rFonts w:ascii="Sylfaen" w:eastAsia="Calibri" w:hAnsi="Sylfaen" w:cs="Times New Roman"/>
        </w:rPr>
        <w:t>იდენტიფიცირებულ რისკებზე საპასუხო კონტროლის მექანიზმებში ნაკლოვანებების გამოვლენა</w:t>
      </w:r>
      <w:r w:rsidR="006C07F9">
        <w:rPr>
          <w:rFonts w:ascii="Sylfaen" w:eastAsia="Calibri" w:hAnsi="Sylfaen" w:cs="Times New Roman"/>
        </w:rPr>
        <w:t>;</w:t>
      </w:r>
    </w:p>
    <w:p w:rsidR="00090691" w:rsidRPr="00090691" w:rsidRDefault="00090691" w:rsidP="0080238E">
      <w:pPr>
        <w:pStyle w:val="Listenabsatz"/>
        <w:numPr>
          <w:ilvl w:val="0"/>
          <w:numId w:val="2"/>
        </w:numPr>
        <w:spacing w:line="360" w:lineRule="auto"/>
        <w:ind w:left="714" w:hanging="357"/>
        <w:jc w:val="both"/>
        <w:rPr>
          <w:rFonts w:ascii="Sylfaen" w:eastAsia="Calibri" w:hAnsi="Sylfaen" w:cs="Times New Roman"/>
        </w:rPr>
      </w:pPr>
      <w:r w:rsidRPr="00090691">
        <w:rPr>
          <w:rFonts w:ascii="Sylfaen" w:eastAsia="Calibri" w:hAnsi="Sylfaen" w:cs="Times New Roman"/>
        </w:rPr>
        <w:t>შესამოწმებელი კონტროლების იდენტიფიცირება</w:t>
      </w:r>
      <w:r w:rsidR="006C07F9">
        <w:rPr>
          <w:rFonts w:ascii="Sylfaen" w:eastAsia="Calibri" w:hAnsi="Sylfaen" w:cs="Times New Roman"/>
        </w:rPr>
        <w:t>;</w:t>
      </w:r>
    </w:p>
    <w:p w:rsidR="00090691" w:rsidRPr="00090691" w:rsidRDefault="00090691" w:rsidP="0080238E">
      <w:pPr>
        <w:pStyle w:val="Listenabsatz"/>
        <w:numPr>
          <w:ilvl w:val="0"/>
          <w:numId w:val="2"/>
        </w:numPr>
        <w:spacing w:line="360" w:lineRule="auto"/>
        <w:ind w:left="714" w:hanging="357"/>
        <w:jc w:val="both"/>
        <w:rPr>
          <w:rFonts w:ascii="Sylfaen" w:eastAsia="Calibri" w:hAnsi="Sylfaen" w:cs="Times New Roman"/>
        </w:rPr>
      </w:pPr>
      <w:r w:rsidRPr="00090691">
        <w:rPr>
          <w:rFonts w:ascii="Sylfaen" w:eastAsia="Calibri" w:hAnsi="Sylfaen" w:cs="Times New Roman"/>
        </w:rPr>
        <w:t>კონტროლის მექანიზმების ეფექტურობის ტესტირება და შეფასება</w:t>
      </w:r>
      <w:r w:rsidR="006C07F9">
        <w:rPr>
          <w:rFonts w:ascii="Sylfaen" w:eastAsia="Calibri" w:hAnsi="Sylfaen" w:cs="Times New Roman"/>
        </w:rPr>
        <w:t>;</w:t>
      </w:r>
    </w:p>
    <w:p w:rsidR="00090691" w:rsidRPr="00090691" w:rsidRDefault="00090691" w:rsidP="0080238E">
      <w:pPr>
        <w:pStyle w:val="Listenabsatz"/>
        <w:numPr>
          <w:ilvl w:val="0"/>
          <w:numId w:val="2"/>
        </w:numPr>
        <w:spacing w:line="360" w:lineRule="auto"/>
        <w:ind w:left="714" w:hanging="357"/>
        <w:jc w:val="both"/>
        <w:rPr>
          <w:rFonts w:ascii="Sylfaen" w:eastAsia="Calibri" w:hAnsi="Sylfaen" w:cs="Times New Roman"/>
        </w:rPr>
      </w:pPr>
      <w:r w:rsidRPr="00090691">
        <w:rPr>
          <w:rFonts w:ascii="Sylfaen" w:eastAsia="Calibri" w:hAnsi="Sylfaen" w:cs="Times New Roman"/>
        </w:rPr>
        <w:t>შერჩეული პროცესებისათვის არსებული კონტროლის მექანიზმებისა და „საუკეთესო პრაქტიკიდან“ გამომდინარე, ოპერაციათა რისკების მართვაზე დაფუძნებული კონტროლის აუცილებელი და საკმარისი პროცედურების სიტემის წარმოდგენა და შედარებითი ანალიზი</w:t>
      </w:r>
      <w:r w:rsidR="006C07F9">
        <w:rPr>
          <w:rFonts w:ascii="Sylfaen" w:eastAsia="Calibri" w:hAnsi="Sylfaen" w:cs="Times New Roman"/>
        </w:rPr>
        <w:t>;</w:t>
      </w:r>
    </w:p>
    <w:p w:rsidR="00090691" w:rsidRPr="00090691" w:rsidRDefault="00090691" w:rsidP="0080238E">
      <w:pPr>
        <w:pStyle w:val="Listenabsatz"/>
        <w:numPr>
          <w:ilvl w:val="0"/>
          <w:numId w:val="2"/>
        </w:numPr>
        <w:spacing w:line="360" w:lineRule="auto"/>
        <w:ind w:left="714" w:hanging="357"/>
        <w:jc w:val="both"/>
        <w:rPr>
          <w:rFonts w:ascii="Sylfaen" w:eastAsia="Calibri" w:hAnsi="Sylfaen" w:cs="Times New Roman"/>
        </w:rPr>
      </w:pPr>
      <w:r w:rsidRPr="00090691">
        <w:rPr>
          <w:rFonts w:ascii="Sylfaen" w:eastAsia="Calibri" w:hAnsi="Sylfaen" w:cs="Times New Roman"/>
        </w:rPr>
        <w:t>კონტროლის სისტემისა და არსებული პროცედურების გაუმჯობესების მიზნით რეკომენდაციებისა და ინსტრუქციების შემუშავება</w:t>
      </w:r>
      <w:r w:rsidR="006C07F9">
        <w:rPr>
          <w:rFonts w:ascii="Sylfaen" w:eastAsia="Calibri" w:hAnsi="Sylfaen" w:cs="Times New Roman"/>
        </w:rPr>
        <w:t>.</w:t>
      </w:r>
    </w:p>
    <w:p w:rsidR="00981CBF" w:rsidRDefault="00981CBF" w:rsidP="00090691">
      <w:pPr>
        <w:jc w:val="both"/>
        <w:rPr>
          <w:rFonts w:ascii="Sylfaen" w:hAnsi="Sylfaen"/>
          <w:b/>
          <w:lang w:val="ka-GE"/>
        </w:rPr>
      </w:pPr>
    </w:p>
    <w:p w:rsidR="00090691" w:rsidRPr="00981CBF" w:rsidRDefault="00090691" w:rsidP="00090691">
      <w:pPr>
        <w:jc w:val="both"/>
        <w:rPr>
          <w:rFonts w:ascii="Sylfaen" w:hAnsi="Sylfaen"/>
          <w:b/>
          <w:lang w:val="ka-GE"/>
        </w:rPr>
      </w:pPr>
      <w:r w:rsidRPr="00981CBF">
        <w:rPr>
          <w:rFonts w:ascii="Sylfaen" w:hAnsi="Sylfaen"/>
          <w:b/>
          <w:lang w:val="ka-GE"/>
        </w:rPr>
        <w:t>შენიშვნა: დოკუმენტი არ უნდა ეწინააღმდეგებოდეს საქართველოში მოქმედი საკანონმდებლო და მარეგულირებელი ნორმების მოთხოვნებს.</w:t>
      </w:r>
    </w:p>
    <w:p w:rsidR="00090691" w:rsidRPr="00981CBF" w:rsidRDefault="00090691" w:rsidP="009936D1">
      <w:pPr>
        <w:spacing w:line="276" w:lineRule="auto"/>
      </w:pPr>
    </w:p>
    <w:p w:rsidR="00090691" w:rsidRPr="00981CBF" w:rsidRDefault="00090691" w:rsidP="009936D1">
      <w:pPr>
        <w:spacing w:line="276" w:lineRule="auto"/>
      </w:pPr>
    </w:p>
    <w:p w:rsidR="009936D1" w:rsidRPr="003A70F2" w:rsidRDefault="009936D1" w:rsidP="009936D1">
      <w:pPr>
        <w:spacing w:line="276" w:lineRule="auto"/>
        <w:rPr>
          <w:rFonts w:ascii="Sylfaen" w:hAnsi="Sylfaen"/>
          <w:b/>
          <w:lang w:val="ka-GE"/>
        </w:rPr>
      </w:pPr>
    </w:p>
    <w:p w:rsidR="00BB273B" w:rsidRDefault="00981CBF" w:rsidP="009936D1">
      <w:pPr>
        <w:spacing w:line="276" w:lineRule="auto"/>
        <w:rPr>
          <w:rFonts w:ascii="Sylfaen" w:hAnsi="Sylfaen"/>
          <w:b/>
          <w:sz w:val="24"/>
          <w:szCs w:val="24"/>
          <w:lang w:val="ka-GE"/>
        </w:rPr>
      </w:pPr>
      <w:r>
        <w:rPr>
          <w:rFonts w:ascii="Sylfaen" w:hAnsi="Sylfaen"/>
          <w:b/>
          <w:sz w:val="24"/>
          <w:szCs w:val="24"/>
          <w:lang w:val="ka-GE"/>
        </w:rPr>
        <w:t xml:space="preserve">4. </w:t>
      </w:r>
      <w:r w:rsidR="00090691" w:rsidRPr="00090691">
        <w:rPr>
          <w:rFonts w:ascii="Sylfaen" w:hAnsi="Sylfaen"/>
          <w:b/>
          <w:sz w:val="24"/>
          <w:szCs w:val="24"/>
          <w:lang w:val="ka-GE"/>
        </w:rPr>
        <w:t>სამუშაოს</w:t>
      </w:r>
      <w:r w:rsidR="00090691">
        <w:rPr>
          <w:rFonts w:ascii="Sylfaen" w:hAnsi="Sylfaen"/>
          <w:b/>
          <w:sz w:val="24"/>
          <w:szCs w:val="24"/>
          <w:lang w:val="ka-GE"/>
        </w:rPr>
        <w:t xml:space="preserve"> </w:t>
      </w:r>
      <w:r w:rsidR="00BB273B">
        <w:rPr>
          <w:rFonts w:ascii="Sylfaen" w:hAnsi="Sylfaen"/>
          <w:b/>
          <w:sz w:val="24"/>
          <w:szCs w:val="24"/>
          <w:lang w:val="ka-GE"/>
        </w:rPr>
        <w:t>ა</w:t>
      </w:r>
      <w:r w:rsidR="00090691" w:rsidRPr="00090691">
        <w:rPr>
          <w:rFonts w:ascii="Sylfaen" w:hAnsi="Sylfaen"/>
          <w:b/>
          <w:sz w:val="24"/>
          <w:szCs w:val="24"/>
          <w:lang w:val="ka-GE"/>
        </w:rPr>
        <w:t>ნგარიშგება</w:t>
      </w:r>
    </w:p>
    <w:p w:rsidR="00BB273B" w:rsidRDefault="00BB273B" w:rsidP="009936D1">
      <w:pPr>
        <w:spacing w:line="276" w:lineRule="auto"/>
        <w:rPr>
          <w:rFonts w:ascii="Sylfaen" w:eastAsia="Calibri" w:hAnsi="Sylfaen"/>
          <w:szCs w:val="22"/>
          <w:lang w:val="ka-GE" w:eastAsia="en-US"/>
        </w:rPr>
      </w:pPr>
      <w:r w:rsidRPr="00BB273B">
        <w:rPr>
          <w:rFonts w:ascii="Sylfaen" w:eastAsia="Calibri" w:hAnsi="Sylfaen"/>
          <w:szCs w:val="22"/>
          <w:lang w:val="ka-GE" w:eastAsia="en-US"/>
        </w:rPr>
        <w:t xml:space="preserve"> </w:t>
      </w:r>
    </w:p>
    <w:p w:rsidR="0072794B" w:rsidRPr="0072794B" w:rsidRDefault="0080238E" w:rsidP="0080238E">
      <w:pPr>
        <w:spacing w:line="360" w:lineRule="auto"/>
        <w:jc w:val="both"/>
        <w:rPr>
          <w:rStyle w:val="tlid-translation"/>
          <w:rFonts w:ascii="Sylfaen" w:hAnsi="Sylfaen"/>
          <w:lang w:val="ka-GE"/>
        </w:rPr>
      </w:pPr>
      <w:r>
        <w:rPr>
          <w:rFonts w:ascii="Sylfaen" w:eastAsia="Calibri" w:hAnsi="Sylfaen" w:cs="Sylfaen"/>
        </w:rPr>
        <w:t>4.1.</w:t>
      </w:r>
      <w:r w:rsidR="00BB273B" w:rsidRPr="0080238E">
        <w:rPr>
          <w:rFonts w:ascii="Sylfaen" w:eastAsia="Calibri" w:hAnsi="Sylfaen" w:cs="Sylfaen"/>
        </w:rPr>
        <w:t>მომსახურების</w:t>
      </w:r>
      <w:r w:rsidR="00BB273B" w:rsidRPr="0080238E">
        <w:rPr>
          <w:rFonts w:ascii="Sylfaen" w:eastAsia="Calibri" w:hAnsi="Sylfaen"/>
        </w:rPr>
        <w:t xml:space="preserve"> </w:t>
      </w:r>
      <w:proofErr w:type="spellStart"/>
      <w:r w:rsidR="00BB273B" w:rsidRPr="0080238E">
        <w:rPr>
          <w:rFonts w:ascii="Sylfaen" w:eastAsia="Calibri" w:hAnsi="Sylfaen"/>
        </w:rPr>
        <w:t>გამწევმა</w:t>
      </w:r>
      <w:proofErr w:type="spellEnd"/>
      <w:r w:rsidR="00BB273B" w:rsidRPr="0080238E">
        <w:rPr>
          <w:rFonts w:ascii="Sylfaen" w:eastAsia="Calibri" w:hAnsi="Sylfaen"/>
        </w:rPr>
        <w:t xml:space="preserve"> </w:t>
      </w:r>
      <w:proofErr w:type="spellStart"/>
      <w:r w:rsidR="00BB273B" w:rsidRPr="0080238E">
        <w:rPr>
          <w:rFonts w:ascii="Sylfaen" w:eastAsia="Calibri" w:hAnsi="Sylfaen"/>
        </w:rPr>
        <w:t>უნდა</w:t>
      </w:r>
      <w:proofErr w:type="spellEnd"/>
      <w:r w:rsidR="00BB273B" w:rsidRPr="0080238E">
        <w:rPr>
          <w:rFonts w:ascii="Sylfaen" w:eastAsia="Calibri" w:hAnsi="Sylfaen"/>
        </w:rPr>
        <w:t xml:space="preserve"> </w:t>
      </w:r>
      <w:proofErr w:type="spellStart"/>
      <w:r w:rsidR="00BB273B" w:rsidRPr="0080238E">
        <w:rPr>
          <w:rFonts w:ascii="Sylfaen" w:eastAsia="Calibri" w:hAnsi="Sylfaen"/>
        </w:rPr>
        <w:t>მოამზადოს</w:t>
      </w:r>
      <w:proofErr w:type="spellEnd"/>
      <w:r w:rsidR="00BB273B" w:rsidRPr="0080238E">
        <w:rPr>
          <w:rFonts w:ascii="Sylfaen" w:eastAsia="Calibri" w:hAnsi="Sylfaen"/>
        </w:rPr>
        <w:t xml:space="preserve"> </w:t>
      </w:r>
      <w:proofErr w:type="spellStart"/>
      <w:r w:rsidR="00BB273B" w:rsidRPr="0080238E">
        <w:rPr>
          <w:rFonts w:ascii="Sylfaen" w:eastAsia="Calibri" w:hAnsi="Sylfaen"/>
        </w:rPr>
        <w:t>შუალედური</w:t>
      </w:r>
      <w:proofErr w:type="spellEnd"/>
      <w:r w:rsidR="00BB273B" w:rsidRPr="0080238E">
        <w:rPr>
          <w:rFonts w:ascii="Sylfaen" w:eastAsia="Calibri" w:hAnsi="Sylfaen"/>
        </w:rPr>
        <w:t xml:space="preserve"> და საბოლოო ანგარიშები გაწეული საქმიანობის შესახებ</w:t>
      </w:r>
      <w:r w:rsidR="00981CBF" w:rsidRPr="0080238E">
        <w:rPr>
          <w:rFonts w:ascii="Sylfaen" w:eastAsia="Calibri" w:hAnsi="Sylfaen"/>
        </w:rPr>
        <w:t xml:space="preserve">, სადაც ასევე მოცემული იქნება გაწეული საქმიანობის ანალიზი, შეფასდება ძლიერი და სუსტი </w:t>
      </w:r>
      <w:proofErr w:type="gramStart"/>
      <w:r w:rsidR="00981CBF" w:rsidRPr="0080238E">
        <w:rPr>
          <w:rFonts w:ascii="Sylfaen" w:eastAsia="Calibri" w:hAnsi="Sylfaen"/>
        </w:rPr>
        <w:t>მხარეები  და</w:t>
      </w:r>
      <w:proofErr w:type="gramEnd"/>
      <w:r w:rsidR="00981CBF" w:rsidRPr="0080238E">
        <w:rPr>
          <w:rFonts w:ascii="Sylfaen" w:eastAsia="Calibri" w:hAnsi="Sylfaen"/>
        </w:rPr>
        <w:t xml:space="preserve"> მომზადდება </w:t>
      </w:r>
      <w:proofErr w:type="spellStart"/>
      <w:r w:rsidR="00981CBF" w:rsidRPr="0080238E">
        <w:rPr>
          <w:rFonts w:ascii="Sylfaen" w:eastAsia="Calibri" w:hAnsi="Sylfaen"/>
        </w:rPr>
        <w:t>რეკომენდაციები</w:t>
      </w:r>
      <w:proofErr w:type="spellEnd"/>
      <w:r w:rsidR="00981CBF" w:rsidRPr="0080238E">
        <w:rPr>
          <w:rFonts w:ascii="Sylfaen" w:eastAsia="Calibri" w:hAnsi="Sylfaen"/>
        </w:rPr>
        <w:t xml:space="preserve"> </w:t>
      </w:r>
      <w:proofErr w:type="spellStart"/>
      <w:r w:rsidR="00981CBF" w:rsidRPr="0080238E">
        <w:rPr>
          <w:rFonts w:ascii="Sylfaen" w:eastAsia="Calibri" w:hAnsi="Sylfaen"/>
        </w:rPr>
        <w:t>შემდეგი</w:t>
      </w:r>
      <w:proofErr w:type="spellEnd"/>
      <w:r w:rsidR="00981CBF" w:rsidRPr="0080238E">
        <w:rPr>
          <w:rFonts w:ascii="Sylfaen" w:eastAsia="Calibri" w:hAnsi="Sylfaen"/>
        </w:rPr>
        <w:t xml:space="preserve"> </w:t>
      </w:r>
      <w:proofErr w:type="spellStart"/>
      <w:r w:rsidR="00981CBF" w:rsidRPr="0080238E">
        <w:rPr>
          <w:rFonts w:ascii="Sylfaen" w:eastAsia="Calibri" w:hAnsi="Sylfaen"/>
        </w:rPr>
        <w:t>ფისკალური</w:t>
      </w:r>
      <w:proofErr w:type="spellEnd"/>
      <w:r w:rsidR="00981CBF" w:rsidRPr="0080238E">
        <w:rPr>
          <w:rFonts w:ascii="Sylfaen" w:eastAsia="Calibri" w:hAnsi="Sylfaen"/>
        </w:rPr>
        <w:t xml:space="preserve"> </w:t>
      </w:r>
      <w:proofErr w:type="spellStart"/>
      <w:r w:rsidR="00981CBF" w:rsidRPr="0080238E">
        <w:rPr>
          <w:rFonts w:ascii="Sylfaen" w:eastAsia="Calibri" w:hAnsi="Sylfaen"/>
        </w:rPr>
        <w:t>წლისათვის</w:t>
      </w:r>
      <w:proofErr w:type="spellEnd"/>
      <w:r w:rsidR="00981CBF" w:rsidRPr="0080238E">
        <w:rPr>
          <w:rFonts w:ascii="Sylfaen" w:eastAsia="Calibri" w:hAnsi="Sylfaen"/>
        </w:rPr>
        <w:t xml:space="preserve"> </w:t>
      </w:r>
      <w:proofErr w:type="spellStart"/>
      <w:r w:rsidR="00981CBF" w:rsidRPr="0080238E">
        <w:rPr>
          <w:rFonts w:ascii="Sylfaen" w:eastAsia="Calibri" w:hAnsi="Sylfaen"/>
        </w:rPr>
        <w:t>გასატარებელი</w:t>
      </w:r>
      <w:proofErr w:type="spellEnd"/>
      <w:r w:rsidR="00981CBF" w:rsidRPr="0080238E">
        <w:rPr>
          <w:rFonts w:ascii="Sylfaen" w:eastAsia="Calibri" w:hAnsi="Sylfaen"/>
        </w:rPr>
        <w:t xml:space="preserve"> </w:t>
      </w:r>
      <w:proofErr w:type="spellStart"/>
      <w:r w:rsidR="00981CBF" w:rsidRPr="0080238E">
        <w:rPr>
          <w:rFonts w:ascii="Sylfaen" w:eastAsia="Calibri" w:hAnsi="Sylfaen"/>
        </w:rPr>
        <w:t>ცვლილებების</w:t>
      </w:r>
      <w:proofErr w:type="spellEnd"/>
      <w:r w:rsidR="00981CBF" w:rsidRPr="0080238E">
        <w:rPr>
          <w:rFonts w:ascii="Sylfaen" w:eastAsia="Calibri" w:hAnsi="Sylfaen"/>
        </w:rPr>
        <w:t xml:space="preserve"> </w:t>
      </w:r>
      <w:proofErr w:type="spellStart"/>
      <w:r w:rsidR="00981CBF" w:rsidRPr="0080238E">
        <w:rPr>
          <w:rFonts w:ascii="Sylfaen" w:eastAsia="Calibri" w:hAnsi="Sylfaen"/>
        </w:rPr>
        <w:t>შესახებ</w:t>
      </w:r>
      <w:proofErr w:type="spellEnd"/>
      <w:r w:rsidR="00981CBF" w:rsidRPr="0080238E">
        <w:rPr>
          <w:rFonts w:ascii="Sylfaen" w:eastAsia="Calibri" w:hAnsi="Sylfaen"/>
        </w:rPr>
        <w:t>.</w:t>
      </w:r>
      <w:r w:rsidR="0072794B" w:rsidRPr="0072794B">
        <w:rPr>
          <w:lang w:val="ka-GE"/>
        </w:rPr>
        <w:t xml:space="preserve"> </w:t>
      </w:r>
      <w:r w:rsidR="0072794B">
        <w:rPr>
          <w:rFonts w:ascii="Sylfaen" w:hAnsi="Sylfaen"/>
          <w:lang w:val="ka-GE"/>
        </w:rPr>
        <w:t xml:space="preserve"> ასევე მიაწოდოს </w:t>
      </w:r>
      <w:r w:rsidR="0072794B">
        <w:rPr>
          <w:rStyle w:val="tlid-translation"/>
          <w:lang w:val="ka-GE"/>
        </w:rPr>
        <w:t>PPT–</w:t>
      </w:r>
      <w:r w:rsidR="0072794B">
        <w:rPr>
          <w:rStyle w:val="tlid-translation"/>
          <w:rFonts w:ascii="Sylfaen" w:hAnsi="Sylfaen"/>
          <w:lang w:val="ka-GE"/>
        </w:rPr>
        <w:t xml:space="preserve">ის  შედეგების  და </w:t>
      </w:r>
      <w:r w:rsidR="0072794B">
        <w:rPr>
          <w:rStyle w:val="tlid-translation"/>
          <w:rFonts w:ascii="Sylfaen" w:hAnsi="Sylfaen" w:cs="Sylfaen"/>
          <w:lang w:val="ka-GE"/>
        </w:rPr>
        <w:t>შესასრულებელი</w:t>
      </w:r>
      <w:r w:rsidR="0072794B">
        <w:rPr>
          <w:rStyle w:val="tlid-translation"/>
          <w:lang w:val="ka-GE"/>
        </w:rPr>
        <w:t xml:space="preserve"> </w:t>
      </w:r>
      <w:r w:rsidR="0072794B">
        <w:rPr>
          <w:rStyle w:val="tlid-translation"/>
          <w:rFonts w:ascii="Sylfaen" w:hAnsi="Sylfaen" w:cs="Sylfaen"/>
          <w:lang w:val="ka-GE"/>
        </w:rPr>
        <w:t>სისტემური</w:t>
      </w:r>
      <w:r w:rsidR="0072794B">
        <w:rPr>
          <w:rStyle w:val="tlid-translation"/>
          <w:lang w:val="ka-GE"/>
        </w:rPr>
        <w:t xml:space="preserve"> </w:t>
      </w:r>
      <w:r w:rsidR="0072794B">
        <w:rPr>
          <w:rStyle w:val="tlid-translation"/>
          <w:rFonts w:ascii="Sylfaen" w:hAnsi="Sylfaen" w:cs="Sylfaen"/>
          <w:lang w:val="ka-GE"/>
        </w:rPr>
        <w:t>ცვლილებების</w:t>
      </w:r>
      <w:r w:rsidR="0072794B">
        <w:rPr>
          <w:rStyle w:val="tlid-translation"/>
          <w:lang w:val="ka-GE"/>
        </w:rPr>
        <w:t xml:space="preserve"> </w:t>
      </w:r>
      <w:r w:rsidR="0072794B">
        <w:rPr>
          <w:rStyle w:val="tlid-translation"/>
          <w:rFonts w:ascii="Sylfaen" w:hAnsi="Sylfaen" w:cs="Sylfaen"/>
          <w:lang w:val="ka-GE"/>
        </w:rPr>
        <w:t xml:space="preserve">შესახებ </w:t>
      </w:r>
      <w:r w:rsidR="0072794B">
        <w:rPr>
          <w:rStyle w:val="tlid-translation"/>
          <w:rFonts w:ascii="Sylfaen" w:hAnsi="Sylfaen"/>
          <w:lang w:val="ka-GE"/>
        </w:rPr>
        <w:t>პრეზენტაცია</w:t>
      </w:r>
      <w:r w:rsidR="0072794B">
        <w:rPr>
          <w:rStyle w:val="tlid-translation"/>
          <w:lang w:val="ka-GE"/>
        </w:rPr>
        <w:t xml:space="preserve"> </w:t>
      </w:r>
      <w:r w:rsidR="0072794B">
        <w:rPr>
          <w:rStyle w:val="tlid-translation"/>
          <w:rFonts w:ascii="Sylfaen" w:hAnsi="Sylfaen" w:cs="Sylfaen"/>
          <w:lang w:val="ka-GE"/>
        </w:rPr>
        <w:t>ინგლისურ</w:t>
      </w:r>
      <w:r w:rsidR="0072794B">
        <w:rPr>
          <w:rStyle w:val="tlid-translation"/>
          <w:lang w:val="ka-GE"/>
        </w:rPr>
        <w:t xml:space="preserve"> </w:t>
      </w:r>
      <w:r w:rsidR="0072794B">
        <w:rPr>
          <w:rStyle w:val="tlid-translation"/>
          <w:rFonts w:ascii="Sylfaen" w:hAnsi="Sylfaen" w:cs="Sylfaen"/>
          <w:lang w:val="ka-GE"/>
        </w:rPr>
        <w:t xml:space="preserve">ენაზე. თუკი ამის საჭიროება იქნება რეგიონალური განვითარებისა და ინფრასტრუქტურის სამინისტროს </w:t>
      </w:r>
      <w:r w:rsidR="0072794B">
        <w:rPr>
          <w:rStyle w:val="tlid-translation"/>
          <w:lang w:val="ka-GE"/>
        </w:rPr>
        <w:t xml:space="preserve"> </w:t>
      </w:r>
      <w:r w:rsidR="0072794B">
        <w:rPr>
          <w:rStyle w:val="tlid-translation"/>
          <w:rFonts w:ascii="Sylfaen" w:hAnsi="Sylfaen"/>
          <w:lang w:val="ka-GE"/>
        </w:rPr>
        <w:t>(</w:t>
      </w:r>
      <w:r w:rsidR="0072794B">
        <w:rPr>
          <w:rStyle w:val="tlid-translation"/>
          <w:lang w:val="ka-GE"/>
        </w:rPr>
        <w:t>MRDI</w:t>
      </w:r>
      <w:r w:rsidR="0072794B">
        <w:rPr>
          <w:rStyle w:val="tlid-translation"/>
          <w:rFonts w:ascii="Sylfaen" w:hAnsi="Sylfaen"/>
          <w:lang w:val="ka-GE"/>
        </w:rPr>
        <w:t>) და გერმანიის საერთაშორისო თანამშრომლობის საზოგადოების (</w:t>
      </w:r>
      <w:r w:rsidR="0072794B">
        <w:rPr>
          <w:rStyle w:val="tlid-translation"/>
          <w:rFonts w:ascii="Sylfaen" w:hAnsi="Sylfaen"/>
        </w:rPr>
        <w:t xml:space="preserve">GIZ) </w:t>
      </w:r>
      <w:r w:rsidR="0072794B">
        <w:rPr>
          <w:rStyle w:val="tlid-translation"/>
          <w:rFonts w:ascii="Sylfaen" w:hAnsi="Sylfaen"/>
          <w:lang w:val="ka-GE"/>
        </w:rPr>
        <w:t>მხრიდან.</w:t>
      </w:r>
    </w:p>
    <w:p w:rsidR="00981CBF" w:rsidRPr="0072794B" w:rsidRDefault="0080238E" w:rsidP="0080238E">
      <w:pPr>
        <w:spacing w:line="360" w:lineRule="auto"/>
        <w:jc w:val="both"/>
        <w:rPr>
          <w:rFonts w:ascii="Sylfaen" w:eastAsia="Calibri" w:hAnsi="Sylfaen"/>
          <w:lang w:val="ka-GE"/>
        </w:rPr>
      </w:pPr>
      <w:r>
        <w:rPr>
          <w:rFonts w:ascii="Sylfaen" w:eastAsia="Calibri" w:hAnsi="Sylfaen"/>
          <w:lang w:val="ka-GE"/>
        </w:rPr>
        <w:lastRenderedPageBreak/>
        <w:t>4.2.</w:t>
      </w:r>
      <w:r w:rsidR="00981CBF" w:rsidRPr="0072794B">
        <w:rPr>
          <w:rFonts w:ascii="Sylfaen" w:eastAsia="Calibri" w:hAnsi="Sylfaen"/>
          <w:lang w:val="ka-GE"/>
        </w:rPr>
        <w:t>შესრულებული სამუ</w:t>
      </w:r>
      <w:r w:rsidRPr="0072794B">
        <w:rPr>
          <w:rFonts w:ascii="Sylfaen" w:eastAsia="Calibri" w:hAnsi="Sylfaen"/>
          <w:lang w:val="ka-GE"/>
        </w:rPr>
        <w:t>შ</w:t>
      </w:r>
      <w:r w:rsidR="00981CBF" w:rsidRPr="0072794B">
        <w:rPr>
          <w:rFonts w:ascii="Sylfaen" w:eastAsia="Calibri" w:hAnsi="Sylfaen"/>
          <w:lang w:val="ka-GE"/>
        </w:rPr>
        <w:t xml:space="preserve">აოს ანგარიშგება უნდა განხორციელდეს ქართულ ენაზე, </w:t>
      </w:r>
      <w:r w:rsidRPr="0072794B">
        <w:rPr>
          <w:rFonts w:ascii="Sylfaen" w:eastAsia="Calibri" w:hAnsi="Sylfaen"/>
          <w:lang w:val="ka-GE"/>
        </w:rPr>
        <w:t xml:space="preserve">ხოლო შუალედური და საბოლოო ანგარიშების რეზიუმეები ინგლისურ ენაზეც. საბოლოო ანგარიში წარმოდგენილი უნდა იქნეს ერთ დოკუმენტად სამუშაო აღწერილობით გათვალისწინებული სტრუქტურის შესაბამისად. </w:t>
      </w:r>
    </w:p>
    <w:p w:rsidR="0080238E" w:rsidRDefault="0080238E" w:rsidP="009936D1">
      <w:pPr>
        <w:spacing w:line="276" w:lineRule="auto"/>
        <w:rPr>
          <w:rFonts w:ascii="Sylfaen" w:hAnsi="Sylfaen" w:cs="Sylfaen"/>
          <w:color w:val="000000"/>
          <w:lang w:val="ka-GE"/>
        </w:rPr>
      </w:pPr>
    </w:p>
    <w:p w:rsidR="0080238E" w:rsidRDefault="00D66108" w:rsidP="009936D1">
      <w:pPr>
        <w:spacing w:line="276" w:lineRule="auto"/>
        <w:rPr>
          <w:rFonts w:ascii="Sylfaen" w:hAnsi="Sylfaen"/>
          <w:b/>
          <w:sz w:val="24"/>
          <w:szCs w:val="24"/>
          <w:lang w:val="ka-GE"/>
        </w:rPr>
      </w:pPr>
      <w:r>
        <w:rPr>
          <w:rFonts w:ascii="Sylfaen" w:hAnsi="Sylfaen"/>
          <w:b/>
          <w:sz w:val="24"/>
          <w:szCs w:val="24"/>
          <w:lang w:val="ka-GE"/>
        </w:rPr>
        <w:t>5</w:t>
      </w:r>
      <w:r w:rsidR="00090691" w:rsidRPr="0080238E">
        <w:rPr>
          <w:rFonts w:ascii="Sylfaen" w:hAnsi="Sylfaen"/>
          <w:b/>
          <w:sz w:val="24"/>
          <w:szCs w:val="24"/>
          <w:lang w:val="ka-GE"/>
        </w:rPr>
        <w:t>.</w:t>
      </w:r>
      <w:r w:rsidR="0080238E">
        <w:rPr>
          <w:rFonts w:ascii="Sylfaen" w:hAnsi="Sylfaen"/>
          <w:b/>
          <w:sz w:val="24"/>
          <w:szCs w:val="24"/>
          <w:lang w:val="ka-GE"/>
        </w:rPr>
        <w:t xml:space="preserve"> სხვა პირობები </w:t>
      </w:r>
    </w:p>
    <w:p w:rsidR="0080238E" w:rsidRPr="00D66108" w:rsidRDefault="0080238E" w:rsidP="009936D1">
      <w:pPr>
        <w:spacing w:line="276" w:lineRule="auto"/>
        <w:rPr>
          <w:rFonts w:ascii="Sylfaen" w:hAnsi="Sylfaen" w:cs="Sylfaen"/>
          <w:sz w:val="28"/>
          <w:szCs w:val="28"/>
          <w:lang w:val="ka-GE"/>
        </w:rPr>
      </w:pPr>
    </w:p>
    <w:p w:rsidR="009936D1" w:rsidRPr="00D66108" w:rsidRDefault="00D66108" w:rsidP="00D66108">
      <w:pPr>
        <w:spacing w:line="360" w:lineRule="auto"/>
        <w:jc w:val="both"/>
        <w:rPr>
          <w:rFonts w:ascii="Sylfaen" w:eastAsia="Calibri" w:hAnsi="Sylfaen"/>
          <w:lang w:val="ka-GE"/>
        </w:rPr>
      </w:pPr>
      <w:r w:rsidRPr="00D66108">
        <w:rPr>
          <w:rFonts w:ascii="Sylfaen" w:eastAsia="Calibri" w:hAnsi="Sylfaen"/>
          <w:lang w:val="ka-GE"/>
        </w:rPr>
        <w:t>სამუშაოს</w:t>
      </w:r>
      <w:r>
        <w:rPr>
          <w:rFonts w:ascii="Sylfaen" w:eastAsia="Calibri" w:hAnsi="Sylfaen"/>
          <w:lang w:val="ka-GE"/>
        </w:rPr>
        <w:t xml:space="preserve"> მიმღები დაკვეთის განხორციელებისას დამკვეთს რეგულარულად მიაწოდოს ინფორმაცია მიღებული შეეგების შესახებ და ყველა ღონისძიება შეათანხმოს </w:t>
      </w:r>
      <w:r w:rsidRPr="00D66108">
        <w:rPr>
          <w:rFonts w:ascii="Sylfaen" w:eastAsia="Calibri" w:hAnsi="Sylfaen"/>
          <w:lang w:val="ka-GE"/>
        </w:rPr>
        <w:t>GIZ-</w:t>
      </w:r>
      <w:r>
        <w:rPr>
          <w:rFonts w:ascii="Sylfaen" w:eastAsia="Calibri" w:hAnsi="Sylfaen"/>
          <w:lang w:val="ka-GE"/>
        </w:rPr>
        <w:t>თან. სამუშაოს მიმღები მომსახურების განხორციელებისას ვალდებულია დაიცვას კანონმდებლობით გათვალისწინებული პერსონალურ მონაცემთა დაცვის სტანდარტები.</w:t>
      </w:r>
    </w:p>
    <w:p w:rsidR="009936D1" w:rsidRDefault="009936D1" w:rsidP="009936D1">
      <w:pPr>
        <w:spacing w:line="276" w:lineRule="auto"/>
        <w:rPr>
          <w:rFonts w:ascii="Sylfaen" w:hAnsi="Sylfaen"/>
          <w:lang w:val="ka-GE"/>
        </w:rPr>
      </w:pPr>
    </w:p>
    <w:p w:rsidR="00D66108" w:rsidRDefault="00D66108" w:rsidP="00D66108">
      <w:pPr>
        <w:outlineLvl w:val="0"/>
        <w:rPr>
          <w:rFonts w:ascii="Sylfaen" w:hAnsi="Sylfaen" w:cs="Sylfaen"/>
          <w:b/>
          <w:lang w:val="ka-GE"/>
        </w:rPr>
      </w:pPr>
      <w:r>
        <w:rPr>
          <w:rFonts w:ascii="Sylfaen" w:hAnsi="Sylfaen" w:cs="Sylfaen"/>
          <w:b/>
          <w:lang w:val="ka-GE"/>
        </w:rPr>
        <w:t xml:space="preserve">6. განაცხადების მიღება და შერჩევა </w:t>
      </w:r>
    </w:p>
    <w:p w:rsidR="00D66108" w:rsidRPr="00D66108" w:rsidRDefault="00D66108" w:rsidP="00D66108">
      <w:pPr>
        <w:outlineLvl w:val="0"/>
        <w:rPr>
          <w:rFonts w:asciiTheme="minorHAnsi" w:hAnsiTheme="minorHAnsi" w:cs="Sylfaen"/>
          <w:b/>
          <w:lang w:val="ka-GE"/>
        </w:rPr>
      </w:pPr>
    </w:p>
    <w:p w:rsidR="00D66108" w:rsidRPr="00D66108" w:rsidRDefault="00D66108" w:rsidP="00D66108">
      <w:pPr>
        <w:spacing w:line="360" w:lineRule="auto"/>
        <w:jc w:val="both"/>
        <w:rPr>
          <w:rFonts w:ascii="Sylfaen" w:eastAsia="Calibri" w:hAnsi="Sylfaen"/>
          <w:lang w:val="ka-GE"/>
        </w:rPr>
      </w:pPr>
      <w:r w:rsidRPr="00D66108">
        <w:rPr>
          <w:rFonts w:ascii="Sylfaen" w:eastAsia="Calibri" w:hAnsi="Sylfaen"/>
          <w:lang w:val="ka-GE"/>
        </w:rPr>
        <w:t xml:space="preserve">საკონსულტაციო მომსახურების განსახორციელებლად პარტნიორის შერჩევა მოხდება კონკურსის საფუძველზე. </w:t>
      </w:r>
      <w:r>
        <w:rPr>
          <w:rFonts w:ascii="Sylfaen" w:eastAsia="Calibri" w:hAnsi="Sylfaen"/>
          <w:lang w:val="ka-GE"/>
        </w:rPr>
        <w:t xml:space="preserve"> </w:t>
      </w:r>
      <w:r w:rsidRPr="00D66108">
        <w:rPr>
          <w:rFonts w:ascii="Sylfaen" w:eastAsia="Calibri" w:hAnsi="Sylfaen"/>
          <w:lang w:val="ka-GE"/>
        </w:rPr>
        <w:t>კონკურსში მონაწილეობის უფლება აქვთ სამეწარმეო (LLC) და არასამეწარმეო იურიდიულ პირებს (NLC, NPO).</w:t>
      </w:r>
    </w:p>
    <w:p w:rsidR="00D66108" w:rsidRPr="00D66108" w:rsidRDefault="00D66108" w:rsidP="00D66108">
      <w:pPr>
        <w:spacing w:line="360" w:lineRule="auto"/>
        <w:jc w:val="both"/>
        <w:rPr>
          <w:rFonts w:ascii="Sylfaen" w:eastAsia="Calibri" w:hAnsi="Sylfaen"/>
          <w:lang w:val="ka-GE"/>
        </w:rPr>
      </w:pPr>
      <w:r w:rsidRPr="00D66108">
        <w:rPr>
          <w:rFonts w:ascii="Sylfaen" w:eastAsia="Calibri" w:hAnsi="Sylfaen"/>
          <w:lang w:val="ka-GE"/>
        </w:rPr>
        <w:t xml:space="preserve">GIZ იტოვებს უფლებას, შეამოწმოს განაცხადში მოწოდებული ინფორმაცია. არაზუსტი ინფორმაციის არსებობის შემთხვევაში, განაცხადი გაუქმდება. </w:t>
      </w:r>
    </w:p>
    <w:p w:rsidR="006A7203" w:rsidRPr="002C6BBC" w:rsidRDefault="006A7203" w:rsidP="002C6BBC">
      <w:pPr>
        <w:spacing w:line="276" w:lineRule="auto"/>
        <w:rPr>
          <w:rFonts w:ascii="Sylfaen" w:hAnsi="Sylfaen"/>
          <w:lang w:val="ka-GE"/>
        </w:rPr>
      </w:pPr>
    </w:p>
    <w:p w:rsidR="002C6BBC" w:rsidRPr="002C6BBC" w:rsidRDefault="002C6BBC" w:rsidP="002C6BBC">
      <w:pPr>
        <w:spacing w:line="276" w:lineRule="auto"/>
        <w:rPr>
          <w:rFonts w:ascii="Sylfaen" w:hAnsi="Sylfaen" w:cs="Sylfaen"/>
          <w:b/>
          <w:lang w:val="ka-GE"/>
        </w:rPr>
      </w:pPr>
      <w:r w:rsidRPr="002C6BBC">
        <w:rPr>
          <w:rFonts w:ascii="Sylfaen" w:hAnsi="Sylfaen" w:cs="Sylfaen"/>
          <w:b/>
          <w:lang w:val="ka-GE"/>
        </w:rPr>
        <w:t>7. შერჩევის კრიტერიუმები</w:t>
      </w:r>
    </w:p>
    <w:p w:rsidR="002C6BBC" w:rsidRDefault="002C6BBC">
      <w:pPr>
        <w:rPr>
          <w:rFonts w:asciiTheme="minorHAnsi" w:hAnsiTheme="minorHAnsi"/>
          <w:lang w:val="ka-GE"/>
        </w:rPr>
      </w:pPr>
    </w:p>
    <w:p w:rsidR="00853547" w:rsidRPr="00853547" w:rsidRDefault="00853547" w:rsidP="006C07F9">
      <w:pPr>
        <w:pStyle w:val="Listenabsatz"/>
        <w:numPr>
          <w:ilvl w:val="1"/>
          <w:numId w:val="7"/>
        </w:numPr>
        <w:spacing w:line="360" w:lineRule="auto"/>
        <w:ind w:left="357" w:hanging="357"/>
        <w:jc w:val="both"/>
      </w:pPr>
      <w:r w:rsidRPr="00853547">
        <w:rPr>
          <w:rFonts w:ascii="Sylfaen" w:eastAsia="Calibri" w:hAnsi="Sylfaen" w:cs="Times New Roman"/>
        </w:rPr>
        <w:t>შემოთავაზებაში წარმოდგენილი უნდა იყოს ორგანიზაციის გამოცდილება</w:t>
      </w:r>
      <w:r>
        <w:rPr>
          <w:rFonts w:ascii="Sylfaen" w:eastAsia="Calibri" w:hAnsi="Sylfaen" w:cs="Times New Roman"/>
        </w:rPr>
        <w:t xml:space="preserve"> და შესაძლებლობა </w:t>
      </w:r>
      <w:r w:rsidRPr="00853547">
        <w:rPr>
          <w:rFonts w:ascii="Sylfaen" w:eastAsia="Calibri" w:hAnsi="Sylfaen" w:cs="Times New Roman"/>
        </w:rPr>
        <w:t>მსგავსი   პროექტების   განხორციელების   კუთხით,   რაც   უნდა   დასტურდებოდეს წარმოდგენილი შემოთავაზებით;</w:t>
      </w:r>
    </w:p>
    <w:p w:rsidR="00853547" w:rsidRDefault="00853547" w:rsidP="006C07F9">
      <w:pPr>
        <w:pStyle w:val="Listenabsatz"/>
        <w:numPr>
          <w:ilvl w:val="1"/>
          <w:numId w:val="7"/>
        </w:numPr>
        <w:spacing w:line="360" w:lineRule="auto"/>
        <w:ind w:left="357" w:hanging="357"/>
        <w:jc w:val="both"/>
        <w:rPr>
          <w:rFonts w:ascii="Sylfaen" w:eastAsia="Calibri" w:hAnsi="Sylfaen" w:cs="Times New Roman"/>
        </w:rPr>
      </w:pPr>
      <w:r w:rsidRPr="00853547">
        <w:rPr>
          <w:rFonts w:ascii="Sylfaen" w:eastAsia="Calibri" w:hAnsi="Sylfaen" w:cs="Times New Roman"/>
        </w:rPr>
        <w:t>მიმწოდებელი უნდა წარმოადგენდეს აუდიტორულ კომპანიას, რომელიც რეგისტრირებული იქნება ბუღალტრული აღიცხვის, ანგარიშებისა და აუდიტის ზედამხედველობის სამსახურის (saras.gov.ge) ვებ-გვერდზე</w:t>
      </w:r>
      <w:r>
        <w:rPr>
          <w:rFonts w:ascii="Sylfaen" w:eastAsia="Calibri" w:hAnsi="Sylfaen" w:cs="Times New Roman"/>
        </w:rPr>
        <w:t xml:space="preserve"> და ასევე ჰქონდეს </w:t>
      </w:r>
      <w:r w:rsidRPr="00853547">
        <w:rPr>
          <w:rFonts w:ascii="Sylfaen" w:eastAsia="Calibri" w:hAnsi="Sylfaen" w:cs="Times New Roman"/>
        </w:rPr>
        <w:t>ბოლო 2 წლის განმავლობაში უნდა ჰქონდეს განხორციელებული აუდიტორული მომსახურეობა, როგორც კერძო სექტორში ასევე საჯარო სექტორში</w:t>
      </w:r>
      <w:r w:rsidR="006C07F9">
        <w:rPr>
          <w:rFonts w:ascii="Sylfaen" w:eastAsia="Calibri" w:hAnsi="Sylfaen" w:cs="Times New Roman"/>
        </w:rPr>
        <w:t>;</w:t>
      </w:r>
    </w:p>
    <w:p w:rsidR="00853547" w:rsidRPr="002C56CB" w:rsidRDefault="00853547" w:rsidP="006C07F9">
      <w:pPr>
        <w:pStyle w:val="Listenabsatz"/>
        <w:numPr>
          <w:ilvl w:val="1"/>
          <w:numId w:val="7"/>
        </w:numPr>
        <w:spacing w:line="360" w:lineRule="auto"/>
        <w:ind w:left="357" w:hanging="357"/>
        <w:jc w:val="both"/>
        <w:rPr>
          <w:rFonts w:ascii="Sylfaen" w:eastAsia="Calibri" w:hAnsi="Sylfaen" w:cs="Times New Roman"/>
        </w:rPr>
      </w:pPr>
      <w:proofErr w:type="spellStart"/>
      <w:r w:rsidRPr="00853547">
        <w:rPr>
          <w:rFonts w:ascii="Sylfaen" w:eastAsia="Calibri" w:hAnsi="Sylfaen" w:cs="Times New Roman"/>
          <w:lang w:val="en-US"/>
        </w:rPr>
        <w:t>მომწოდებელი</w:t>
      </w:r>
      <w:proofErr w:type="spellEnd"/>
      <w:r w:rsidRPr="00853547">
        <w:rPr>
          <w:rFonts w:ascii="Sylfaen" w:eastAsia="Calibri" w:hAnsi="Sylfaen" w:cs="Times New Roman"/>
          <w:lang w:val="en-US"/>
        </w:rPr>
        <w:t xml:space="preserve"> </w:t>
      </w:r>
      <w:proofErr w:type="spellStart"/>
      <w:r w:rsidRPr="00853547">
        <w:rPr>
          <w:rFonts w:ascii="Sylfaen" w:eastAsia="Calibri" w:hAnsi="Sylfaen" w:cs="Times New Roman"/>
          <w:lang w:val="en-US"/>
        </w:rPr>
        <w:t>კომპანიის</w:t>
      </w:r>
      <w:proofErr w:type="spellEnd"/>
      <w:r w:rsidRPr="00853547">
        <w:rPr>
          <w:rFonts w:ascii="Sylfaen" w:eastAsia="Calibri" w:hAnsi="Sylfaen" w:cs="Times New Roman"/>
          <w:lang w:val="en-US"/>
        </w:rPr>
        <w:t xml:space="preserve"> </w:t>
      </w:r>
      <w:proofErr w:type="spellStart"/>
      <w:r w:rsidRPr="00853547">
        <w:rPr>
          <w:rFonts w:ascii="Sylfaen" w:eastAsia="Calibri" w:hAnsi="Sylfaen" w:cs="Times New Roman"/>
          <w:lang w:val="en-US"/>
        </w:rPr>
        <w:t>მიერ</w:t>
      </w:r>
      <w:proofErr w:type="spellEnd"/>
      <w:r w:rsidRPr="00853547">
        <w:rPr>
          <w:rFonts w:ascii="Sylfaen" w:eastAsia="Calibri" w:hAnsi="Sylfaen" w:cs="Times New Roman"/>
          <w:lang w:val="en-US"/>
        </w:rPr>
        <w:t xml:space="preserve">   </w:t>
      </w:r>
      <w:proofErr w:type="spellStart"/>
      <w:r w:rsidRPr="00853547">
        <w:rPr>
          <w:rFonts w:ascii="Sylfaen" w:eastAsia="Calibri" w:hAnsi="Sylfaen" w:cs="Times New Roman"/>
          <w:lang w:val="en-US"/>
        </w:rPr>
        <w:t>წარმოდგენილი</w:t>
      </w:r>
      <w:proofErr w:type="spellEnd"/>
      <w:r w:rsidRPr="00853547">
        <w:rPr>
          <w:rFonts w:ascii="Sylfaen" w:eastAsia="Calibri" w:hAnsi="Sylfaen" w:cs="Times New Roman"/>
          <w:lang w:val="en-US"/>
        </w:rPr>
        <w:t xml:space="preserve"> </w:t>
      </w:r>
      <w:proofErr w:type="spellStart"/>
      <w:proofErr w:type="gramStart"/>
      <w:r w:rsidRPr="00853547">
        <w:rPr>
          <w:rFonts w:ascii="Sylfaen" w:eastAsia="Calibri" w:hAnsi="Sylfaen" w:cs="Times New Roman"/>
          <w:lang w:val="en-US"/>
        </w:rPr>
        <w:t>პერსონალიდან</w:t>
      </w:r>
      <w:proofErr w:type="spellEnd"/>
      <w:r w:rsidRPr="00853547">
        <w:rPr>
          <w:rFonts w:ascii="Sylfaen" w:eastAsia="Calibri" w:hAnsi="Sylfaen" w:cs="Times New Roman"/>
          <w:lang w:val="en-US"/>
        </w:rPr>
        <w:t xml:space="preserve">  </w:t>
      </w:r>
      <w:proofErr w:type="spellStart"/>
      <w:r w:rsidRPr="00853547">
        <w:rPr>
          <w:rFonts w:ascii="Sylfaen" w:eastAsia="Calibri" w:hAnsi="Sylfaen" w:cs="Times New Roman"/>
          <w:lang w:val="en-US"/>
        </w:rPr>
        <w:t>მინიმუმ</w:t>
      </w:r>
      <w:proofErr w:type="spellEnd"/>
      <w:proofErr w:type="gramEnd"/>
      <w:r w:rsidRPr="00853547">
        <w:rPr>
          <w:rFonts w:ascii="Sylfaen" w:eastAsia="Calibri" w:hAnsi="Sylfaen" w:cs="Times New Roman"/>
          <w:lang w:val="en-US"/>
        </w:rPr>
        <w:t xml:space="preserve"> 2 </w:t>
      </w:r>
      <w:proofErr w:type="spellStart"/>
      <w:r w:rsidRPr="00853547">
        <w:rPr>
          <w:rFonts w:ascii="Sylfaen" w:eastAsia="Calibri" w:hAnsi="Sylfaen" w:cs="Times New Roman"/>
          <w:lang w:val="en-US"/>
        </w:rPr>
        <w:t>წევრს</w:t>
      </w:r>
      <w:proofErr w:type="spellEnd"/>
      <w:r w:rsidRPr="00853547">
        <w:rPr>
          <w:rFonts w:ascii="Sylfaen" w:eastAsia="Calibri" w:hAnsi="Sylfaen" w:cs="Times New Roman"/>
          <w:lang w:val="en-US"/>
        </w:rPr>
        <w:t xml:space="preserve"> </w:t>
      </w:r>
      <w:proofErr w:type="spellStart"/>
      <w:r w:rsidRPr="00853547">
        <w:rPr>
          <w:rFonts w:ascii="Sylfaen" w:eastAsia="Calibri" w:hAnsi="Sylfaen" w:cs="Times New Roman"/>
          <w:lang w:val="en-US"/>
        </w:rPr>
        <w:t>უნდა</w:t>
      </w:r>
      <w:proofErr w:type="spellEnd"/>
      <w:r w:rsidRPr="00853547">
        <w:rPr>
          <w:rFonts w:ascii="Sylfaen" w:eastAsia="Calibri" w:hAnsi="Sylfaen" w:cs="Times New Roman"/>
          <w:lang w:val="en-US"/>
        </w:rPr>
        <w:t xml:space="preserve"> </w:t>
      </w:r>
      <w:proofErr w:type="spellStart"/>
      <w:r w:rsidRPr="00853547">
        <w:rPr>
          <w:rFonts w:ascii="Sylfaen" w:eastAsia="Calibri" w:hAnsi="Sylfaen" w:cs="Times New Roman"/>
          <w:lang w:val="en-US"/>
        </w:rPr>
        <w:t>გააჩნდეს</w:t>
      </w:r>
      <w:proofErr w:type="spellEnd"/>
      <w:r w:rsidRPr="00853547">
        <w:rPr>
          <w:rFonts w:ascii="Sylfaen" w:eastAsia="Calibri" w:hAnsi="Sylfaen" w:cs="Times New Roman"/>
          <w:lang w:val="en-US"/>
        </w:rPr>
        <w:t xml:space="preserve"> </w:t>
      </w:r>
      <w:proofErr w:type="spellStart"/>
      <w:r w:rsidRPr="00853547">
        <w:rPr>
          <w:rFonts w:ascii="Sylfaen" w:eastAsia="Calibri" w:hAnsi="Sylfaen" w:cs="Times New Roman"/>
          <w:lang w:val="en-US"/>
        </w:rPr>
        <w:t>საჯარო</w:t>
      </w:r>
      <w:proofErr w:type="spellEnd"/>
      <w:r w:rsidRPr="00853547">
        <w:rPr>
          <w:rFonts w:ascii="Sylfaen" w:eastAsia="Calibri" w:hAnsi="Sylfaen" w:cs="Times New Roman"/>
          <w:lang w:val="en-US"/>
        </w:rPr>
        <w:t xml:space="preserve"> </w:t>
      </w:r>
      <w:proofErr w:type="spellStart"/>
      <w:r w:rsidRPr="00853547">
        <w:rPr>
          <w:rFonts w:ascii="Sylfaen" w:eastAsia="Calibri" w:hAnsi="Sylfaen" w:cs="Times New Roman"/>
          <w:lang w:val="en-US"/>
        </w:rPr>
        <w:t>სექტორში</w:t>
      </w:r>
      <w:proofErr w:type="spellEnd"/>
      <w:r w:rsidRPr="00853547">
        <w:rPr>
          <w:rFonts w:ascii="Sylfaen" w:eastAsia="Calibri" w:hAnsi="Sylfaen" w:cs="Times New Roman"/>
          <w:lang w:val="en-US"/>
        </w:rPr>
        <w:t xml:space="preserve"> </w:t>
      </w:r>
      <w:proofErr w:type="spellStart"/>
      <w:r w:rsidRPr="00853547">
        <w:rPr>
          <w:rFonts w:ascii="Sylfaen" w:eastAsia="Calibri" w:hAnsi="Sylfaen" w:cs="Times New Roman"/>
          <w:lang w:val="en-US"/>
        </w:rPr>
        <w:t>აუდიტის</w:t>
      </w:r>
      <w:proofErr w:type="spellEnd"/>
      <w:r w:rsidRPr="00853547">
        <w:rPr>
          <w:rFonts w:ascii="Sylfaen" w:eastAsia="Calibri" w:hAnsi="Sylfaen" w:cs="Times New Roman"/>
          <w:lang w:val="en-US"/>
        </w:rPr>
        <w:t xml:space="preserve"> </w:t>
      </w:r>
      <w:proofErr w:type="spellStart"/>
      <w:r w:rsidRPr="00853547">
        <w:rPr>
          <w:rFonts w:ascii="Sylfaen" w:eastAsia="Calibri" w:hAnsi="Sylfaen" w:cs="Times New Roman"/>
          <w:lang w:val="en-US"/>
        </w:rPr>
        <w:t>განხორციელების</w:t>
      </w:r>
      <w:proofErr w:type="spellEnd"/>
      <w:r w:rsidRPr="00853547">
        <w:rPr>
          <w:rFonts w:ascii="Sylfaen" w:eastAsia="Calibri" w:hAnsi="Sylfaen" w:cs="Times New Roman"/>
          <w:lang w:val="en-US"/>
        </w:rPr>
        <w:t xml:space="preserve"> </w:t>
      </w:r>
      <w:proofErr w:type="spellStart"/>
      <w:r w:rsidRPr="00853547">
        <w:rPr>
          <w:rFonts w:ascii="Sylfaen" w:eastAsia="Calibri" w:hAnsi="Sylfaen" w:cs="Times New Roman"/>
          <w:lang w:val="en-US"/>
        </w:rPr>
        <w:t>სერთიფიკატი</w:t>
      </w:r>
      <w:proofErr w:type="spellEnd"/>
      <w:r w:rsidRPr="00853547">
        <w:rPr>
          <w:rFonts w:ascii="Sylfaen" w:eastAsia="Calibri" w:hAnsi="Sylfaen" w:cs="Times New Roman"/>
          <w:lang w:val="en-US"/>
        </w:rPr>
        <w:t xml:space="preserve">, </w:t>
      </w:r>
      <w:proofErr w:type="spellStart"/>
      <w:r w:rsidRPr="00853547">
        <w:rPr>
          <w:rFonts w:ascii="Sylfaen" w:eastAsia="Calibri" w:hAnsi="Sylfaen" w:cs="Times New Roman"/>
          <w:lang w:val="en-US"/>
        </w:rPr>
        <w:t>რომელიც</w:t>
      </w:r>
      <w:proofErr w:type="spellEnd"/>
      <w:r w:rsidRPr="00853547">
        <w:rPr>
          <w:rFonts w:ascii="Sylfaen" w:eastAsia="Calibri" w:hAnsi="Sylfaen" w:cs="Times New Roman"/>
          <w:lang w:val="en-US"/>
        </w:rPr>
        <w:t xml:space="preserve"> </w:t>
      </w:r>
      <w:proofErr w:type="spellStart"/>
      <w:r w:rsidRPr="00853547">
        <w:rPr>
          <w:rFonts w:ascii="Sylfaen" w:eastAsia="Calibri" w:hAnsi="Sylfaen" w:cs="Times New Roman"/>
          <w:lang w:val="en-US"/>
        </w:rPr>
        <w:t>გაცემული</w:t>
      </w:r>
      <w:proofErr w:type="spellEnd"/>
      <w:r w:rsidRPr="00853547">
        <w:rPr>
          <w:rFonts w:ascii="Sylfaen" w:eastAsia="Calibri" w:hAnsi="Sylfaen" w:cs="Times New Roman"/>
          <w:lang w:val="en-US"/>
        </w:rPr>
        <w:t xml:space="preserve"> </w:t>
      </w:r>
      <w:proofErr w:type="spellStart"/>
      <w:r w:rsidRPr="00853547">
        <w:rPr>
          <w:rFonts w:ascii="Sylfaen" w:eastAsia="Calibri" w:hAnsi="Sylfaen" w:cs="Times New Roman"/>
          <w:lang w:val="en-US"/>
        </w:rPr>
        <w:t>იქნება</w:t>
      </w:r>
      <w:proofErr w:type="spellEnd"/>
      <w:r w:rsidRPr="00853547">
        <w:rPr>
          <w:rFonts w:ascii="Sylfaen" w:eastAsia="Calibri" w:hAnsi="Sylfaen" w:cs="Times New Roman"/>
          <w:lang w:val="en-US"/>
        </w:rPr>
        <w:t xml:space="preserve">  </w:t>
      </w:r>
      <w:proofErr w:type="spellStart"/>
      <w:r w:rsidRPr="00853547">
        <w:rPr>
          <w:rFonts w:ascii="Sylfaen" w:eastAsia="Calibri" w:hAnsi="Sylfaen" w:cs="Times New Roman"/>
          <w:lang w:val="en-US"/>
        </w:rPr>
        <w:t>სსიპ</w:t>
      </w:r>
      <w:proofErr w:type="spellEnd"/>
      <w:r w:rsidRPr="00853547">
        <w:rPr>
          <w:rFonts w:ascii="Sylfaen" w:eastAsia="Calibri" w:hAnsi="Sylfaen" w:cs="Times New Roman"/>
          <w:lang w:val="en-US"/>
        </w:rPr>
        <w:t xml:space="preserve"> </w:t>
      </w:r>
      <w:proofErr w:type="spellStart"/>
      <w:r w:rsidRPr="00853547">
        <w:rPr>
          <w:rFonts w:ascii="Sylfaen" w:eastAsia="Calibri" w:hAnsi="Sylfaen" w:cs="Times New Roman"/>
          <w:lang w:val="en-US"/>
        </w:rPr>
        <w:t>საჯარო</w:t>
      </w:r>
      <w:proofErr w:type="spellEnd"/>
      <w:r w:rsidRPr="00853547">
        <w:rPr>
          <w:rFonts w:ascii="Sylfaen" w:eastAsia="Calibri" w:hAnsi="Sylfaen" w:cs="Times New Roman"/>
          <w:lang w:val="en-US"/>
        </w:rPr>
        <w:t xml:space="preserve"> </w:t>
      </w:r>
      <w:proofErr w:type="spellStart"/>
      <w:r w:rsidRPr="00853547">
        <w:rPr>
          <w:rFonts w:ascii="Sylfaen" w:eastAsia="Calibri" w:hAnsi="Sylfaen" w:cs="Times New Roman"/>
          <w:lang w:val="en-US"/>
        </w:rPr>
        <w:t>აუდიტის</w:t>
      </w:r>
      <w:proofErr w:type="spellEnd"/>
      <w:r w:rsidRPr="00853547">
        <w:rPr>
          <w:rFonts w:ascii="Sylfaen" w:eastAsia="Calibri" w:hAnsi="Sylfaen" w:cs="Times New Roman"/>
          <w:lang w:val="en-US"/>
        </w:rPr>
        <w:t xml:space="preserve"> </w:t>
      </w:r>
      <w:proofErr w:type="spellStart"/>
      <w:r w:rsidRPr="00853547">
        <w:rPr>
          <w:rFonts w:ascii="Sylfaen" w:eastAsia="Calibri" w:hAnsi="Sylfaen" w:cs="Times New Roman"/>
          <w:lang w:val="en-US"/>
        </w:rPr>
        <w:t>ინსტიტუტის</w:t>
      </w:r>
      <w:proofErr w:type="spellEnd"/>
      <w:r w:rsidRPr="00853547">
        <w:rPr>
          <w:rFonts w:ascii="Sylfaen" w:eastAsia="Calibri" w:hAnsi="Sylfaen" w:cs="Times New Roman"/>
          <w:lang w:val="en-US"/>
        </w:rPr>
        <w:t xml:space="preserve"> </w:t>
      </w:r>
      <w:proofErr w:type="spellStart"/>
      <w:r w:rsidRPr="00853547">
        <w:rPr>
          <w:rFonts w:ascii="Sylfaen" w:eastAsia="Calibri" w:hAnsi="Sylfaen" w:cs="Times New Roman"/>
          <w:lang w:val="en-US"/>
        </w:rPr>
        <w:t>მიერ</w:t>
      </w:r>
      <w:proofErr w:type="spellEnd"/>
      <w:r w:rsidR="002C56CB">
        <w:rPr>
          <w:rFonts w:ascii="Sylfaen" w:eastAsia="Calibri" w:hAnsi="Sylfaen" w:cs="Times New Roman"/>
        </w:rPr>
        <w:t>,</w:t>
      </w:r>
      <w:r w:rsidR="002C56CB" w:rsidRPr="00853547">
        <w:rPr>
          <w:rFonts w:ascii="Sylfaen" w:hAnsi="Sylfaen" w:cs="Sylfaen"/>
        </w:rPr>
        <w:t>რაც</w:t>
      </w:r>
      <w:r w:rsidR="002C56CB" w:rsidRPr="00853547">
        <w:t xml:space="preserve"> </w:t>
      </w:r>
      <w:r w:rsidR="002C56CB" w:rsidRPr="00853547">
        <w:rPr>
          <w:rFonts w:ascii="Sylfaen" w:hAnsi="Sylfaen" w:cs="Sylfaen"/>
        </w:rPr>
        <w:t>უნდა</w:t>
      </w:r>
      <w:r w:rsidR="002C56CB" w:rsidRPr="00853547">
        <w:t xml:space="preserve"> </w:t>
      </w:r>
      <w:r w:rsidR="002C56CB" w:rsidRPr="00853547">
        <w:rPr>
          <w:rFonts w:ascii="Sylfaen" w:hAnsi="Sylfaen" w:cs="Sylfaen"/>
        </w:rPr>
        <w:t>დასტურდებოდეს</w:t>
      </w:r>
      <w:r w:rsidR="002C56CB" w:rsidRPr="00853547">
        <w:t xml:space="preserve"> </w:t>
      </w:r>
      <w:r w:rsidR="002C56CB" w:rsidRPr="00853547">
        <w:rPr>
          <w:rFonts w:ascii="Sylfaen" w:hAnsi="Sylfaen" w:cs="Sylfaen"/>
        </w:rPr>
        <w:t>წარმოდგენილი</w:t>
      </w:r>
      <w:r w:rsidR="002C56CB" w:rsidRPr="00853547">
        <w:t xml:space="preserve"> </w:t>
      </w:r>
      <w:r w:rsidR="002C56CB" w:rsidRPr="00853547">
        <w:rPr>
          <w:rFonts w:ascii="Sylfaen" w:hAnsi="Sylfaen" w:cs="Sylfaen"/>
        </w:rPr>
        <w:t>რეზიუმეებით</w:t>
      </w:r>
      <w:r w:rsidR="002C56CB" w:rsidRPr="00853547">
        <w:t xml:space="preserve"> (CV-</w:t>
      </w:r>
      <w:r w:rsidR="002C56CB" w:rsidRPr="00853547">
        <w:rPr>
          <w:rFonts w:ascii="Sylfaen" w:hAnsi="Sylfaen" w:cs="Sylfaen"/>
        </w:rPr>
        <w:t>ებით</w:t>
      </w:r>
      <w:r w:rsidR="002C56CB" w:rsidRPr="00853547">
        <w:t>)</w:t>
      </w:r>
      <w:r w:rsidR="006C07F9">
        <w:t>;</w:t>
      </w:r>
    </w:p>
    <w:p w:rsidR="002C56CB" w:rsidRPr="002C56CB" w:rsidRDefault="002C56CB" w:rsidP="006C07F9">
      <w:pPr>
        <w:pStyle w:val="Listenabsatz"/>
        <w:numPr>
          <w:ilvl w:val="1"/>
          <w:numId w:val="7"/>
        </w:numPr>
        <w:spacing w:line="360" w:lineRule="auto"/>
        <w:ind w:left="357" w:hanging="357"/>
        <w:jc w:val="both"/>
        <w:rPr>
          <w:rFonts w:ascii="Sylfaen" w:eastAsia="Calibri" w:hAnsi="Sylfaen" w:cs="Times New Roman"/>
          <w:lang w:val="en-US"/>
        </w:rPr>
      </w:pPr>
      <w:proofErr w:type="spellStart"/>
      <w:r w:rsidRPr="002C56CB">
        <w:rPr>
          <w:rFonts w:ascii="Sylfaen" w:eastAsia="Calibri" w:hAnsi="Sylfaen" w:cs="Times New Roman"/>
          <w:lang w:val="en-US"/>
        </w:rPr>
        <w:lastRenderedPageBreak/>
        <w:t>მომწოდებელი</w:t>
      </w:r>
      <w:proofErr w:type="spellEnd"/>
      <w:r w:rsidRPr="002C56CB">
        <w:rPr>
          <w:rFonts w:ascii="Sylfaen" w:eastAsia="Calibri" w:hAnsi="Sylfaen" w:cs="Times New Roman"/>
          <w:lang w:val="en-US"/>
        </w:rPr>
        <w:t xml:space="preserve"> </w:t>
      </w:r>
      <w:proofErr w:type="spellStart"/>
      <w:r w:rsidRPr="002C56CB">
        <w:rPr>
          <w:rFonts w:ascii="Sylfaen" w:eastAsia="Calibri" w:hAnsi="Sylfaen" w:cs="Times New Roman"/>
          <w:lang w:val="en-US"/>
        </w:rPr>
        <w:t>კომპანიის</w:t>
      </w:r>
      <w:proofErr w:type="spellEnd"/>
      <w:r w:rsidRPr="002C56CB">
        <w:rPr>
          <w:rFonts w:ascii="Sylfaen" w:eastAsia="Calibri" w:hAnsi="Sylfaen" w:cs="Times New Roman"/>
          <w:lang w:val="en-US"/>
        </w:rPr>
        <w:t xml:space="preserve"> </w:t>
      </w:r>
      <w:proofErr w:type="spellStart"/>
      <w:r w:rsidRPr="002C56CB">
        <w:rPr>
          <w:rFonts w:ascii="Sylfaen" w:eastAsia="Calibri" w:hAnsi="Sylfaen" w:cs="Times New Roman"/>
          <w:lang w:val="en-US"/>
        </w:rPr>
        <w:t>მიერ</w:t>
      </w:r>
      <w:proofErr w:type="spellEnd"/>
      <w:r w:rsidRPr="002C56CB">
        <w:rPr>
          <w:rFonts w:ascii="Sylfaen" w:eastAsia="Calibri" w:hAnsi="Sylfaen" w:cs="Times New Roman"/>
          <w:lang w:val="en-US"/>
        </w:rPr>
        <w:t xml:space="preserve"> </w:t>
      </w:r>
      <w:proofErr w:type="spellStart"/>
      <w:r w:rsidRPr="002C56CB">
        <w:rPr>
          <w:rFonts w:ascii="Sylfaen" w:eastAsia="Calibri" w:hAnsi="Sylfaen" w:cs="Times New Roman"/>
          <w:lang w:val="en-US"/>
        </w:rPr>
        <w:t>წარმოდგენილი</w:t>
      </w:r>
      <w:proofErr w:type="spellEnd"/>
      <w:r w:rsidRPr="002C56CB">
        <w:rPr>
          <w:rFonts w:ascii="Sylfaen" w:eastAsia="Calibri" w:hAnsi="Sylfaen" w:cs="Times New Roman"/>
          <w:lang w:val="en-US"/>
        </w:rPr>
        <w:t xml:space="preserve"> </w:t>
      </w:r>
      <w:proofErr w:type="spellStart"/>
      <w:proofErr w:type="gramStart"/>
      <w:r w:rsidRPr="002C56CB">
        <w:rPr>
          <w:rFonts w:ascii="Sylfaen" w:eastAsia="Calibri" w:hAnsi="Sylfaen" w:cs="Times New Roman"/>
          <w:lang w:val="en-US"/>
        </w:rPr>
        <w:t>პერსონალიდან</w:t>
      </w:r>
      <w:proofErr w:type="spellEnd"/>
      <w:r w:rsidRPr="002C56CB">
        <w:rPr>
          <w:rFonts w:ascii="Sylfaen" w:eastAsia="Calibri" w:hAnsi="Sylfaen" w:cs="Times New Roman"/>
          <w:lang w:val="en-US"/>
        </w:rPr>
        <w:t xml:space="preserve">  </w:t>
      </w:r>
      <w:proofErr w:type="spellStart"/>
      <w:r w:rsidRPr="002C56CB">
        <w:rPr>
          <w:rFonts w:ascii="Sylfaen" w:eastAsia="Calibri" w:hAnsi="Sylfaen" w:cs="Times New Roman"/>
          <w:lang w:val="en-US"/>
        </w:rPr>
        <w:t>მინიმუმ</w:t>
      </w:r>
      <w:proofErr w:type="spellEnd"/>
      <w:proofErr w:type="gramEnd"/>
      <w:r w:rsidRPr="002C56CB">
        <w:rPr>
          <w:rFonts w:ascii="Sylfaen" w:eastAsia="Calibri" w:hAnsi="Sylfaen" w:cs="Times New Roman"/>
          <w:lang w:val="en-US"/>
        </w:rPr>
        <w:t xml:space="preserve"> 2 </w:t>
      </w:r>
      <w:proofErr w:type="spellStart"/>
      <w:r w:rsidRPr="002C56CB">
        <w:rPr>
          <w:rFonts w:ascii="Sylfaen" w:eastAsia="Calibri" w:hAnsi="Sylfaen" w:cs="Times New Roman"/>
          <w:lang w:val="en-US"/>
        </w:rPr>
        <w:t>წევრს</w:t>
      </w:r>
      <w:proofErr w:type="spellEnd"/>
      <w:r w:rsidRPr="002C56CB">
        <w:rPr>
          <w:rFonts w:ascii="Sylfaen" w:eastAsia="Calibri" w:hAnsi="Sylfaen" w:cs="Times New Roman"/>
          <w:lang w:val="en-US"/>
        </w:rPr>
        <w:t xml:space="preserve"> </w:t>
      </w:r>
      <w:proofErr w:type="spellStart"/>
      <w:r w:rsidRPr="002C56CB">
        <w:rPr>
          <w:rFonts w:ascii="Sylfaen" w:eastAsia="Calibri" w:hAnsi="Sylfaen" w:cs="Times New Roman"/>
          <w:lang w:val="en-US"/>
        </w:rPr>
        <w:t>უნდა</w:t>
      </w:r>
      <w:proofErr w:type="spellEnd"/>
      <w:r w:rsidRPr="002C56CB">
        <w:rPr>
          <w:rFonts w:ascii="Sylfaen" w:eastAsia="Calibri" w:hAnsi="Sylfaen" w:cs="Times New Roman"/>
          <w:lang w:val="en-US"/>
        </w:rPr>
        <w:t xml:space="preserve"> </w:t>
      </w:r>
      <w:proofErr w:type="spellStart"/>
      <w:r w:rsidRPr="002C56CB">
        <w:rPr>
          <w:rFonts w:ascii="Sylfaen" w:eastAsia="Calibri" w:hAnsi="Sylfaen" w:cs="Times New Roman"/>
          <w:lang w:val="en-US"/>
        </w:rPr>
        <w:t>ჰქონდეს</w:t>
      </w:r>
      <w:proofErr w:type="spellEnd"/>
      <w:r w:rsidRPr="002C56CB">
        <w:rPr>
          <w:rFonts w:ascii="Sylfaen" w:eastAsia="Calibri" w:hAnsi="Sylfaen" w:cs="Times New Roman"/>
          <w:lang w:val="en-US"/>
        </w:rPr>
        <w:t xml:space="preserve"> </w:t>
      </w:r>
      <w:proofErr w:type="spellStart"/>
      <w:r w:rsidRPr="002C56CB">
        <w:rPr>
          <w:rFonts w:ascii="Sylfaen" w:eastAsia="Calibri" w:hAnsi="Sylfaen" w:cs="Times New Roman"/>
          <w:lang w:val="en-US"/>
        </w:rPr>
        <w:t>აუდიტორული</w:t>
      </w:r>
      <w:proofErr w:type="spellEnd"/>
      <w:r w:rsidRPr="002C56CB">
        <w:rPr>
          <w:rFonts w:ascii="Sylfaen" w:eastAsia="Calibri" w:hAnsi="Sylfaen" w:cs="Times New Roman"/>
          <w:lang w:val="en-US"/>
        </w:rPr>
        <w:t xml:space="preserve"> </w:t>
      </w:r>
      <w:proofErr w:type="spellStart"/>
      <w:r w:rsidRPr="002C56CB">
        <w:rPr>
          <w:rFonts w:ascii="Sylfaen" w:eastAsia="Calibri" w:hAnsi="Sylfaen" w:cs="Times New Roman"/>
          <w:lang w:val="en-US"/>
        </w:rPr>
        <w:t>საქმიანობის</w:t>
      </w:r>
      <w:proofErr w:type="spellEnd"/>
      <w:r w:rsidRPr="002C56CB">
        <w:rPr>
          <w:rFonts w:ascii="Sylfaen" w:eastAsia="Calibri" w:hAnsi="Sylfaen" w:cs="Times New Roman"/>
          <w:lang w:val="en-US"/>
        </w:rPr>
        <w:t xml:space="preserve"> </w:t>
      </w:r>
      <w:proofErr w:type="spellStart"/>
      <w:r w:rsidRPr="002C56CB">
        <w:rPr>
          <w:rFonts w:ascii="Sylfaen" w:eastAsia="Calibri" w:hAnsi="Sylfaen" w:cs="Times New Roman"/>
          <w:lang w:val="en-US"/>
        </w:rPr>
        <w:t>სულ</w:t>
      </w:r>
      <w:proofErr w:type="spellEnd"/>
      <w:r w:rsidRPr="002C56CB">
        <w:rPr>
          <w:rFonts w:ascii="Sylfaen" w:eastAsia="Calibri" w:hAnsi="Sylfaen" w:cs="Times New Roman"/>
          <w:lang w:val="en-US"/>
        </w:rPr>
        <w:t xml:space="preserve"> </w:t>
      </w:r>
      <w:proofErr w:type="spellStart"/>
      <w:r w:rsidRPr="002C56CB">
        <w:rPr>
          <w:rFonts w:ascii="Sylfaen" w:eastAsia="Calibri" w:hAnsi="Sylfaen" w:cs="Times New Roman"/>
          <w:lang w:val="en-US"/>
        </w:rPr>
        <w:t>მცირე</w:t>
      </w:r>
      <w:proofErr w:type="spellEnd"/>
      <w:r w:rsidRPr="002C56CB">
        <w:rPr>
          <w:rFonts w:ascii="Sylfaen" w:eastAsia="Calibri" w:hAnsi="Sylfaen" w:cs="Times New Roman"/>
          <w:lang w:val="en-US"/>
        </w:rPr>
        <w:t xml:space="preserve"> 7 </w:t>
      </w:r>
      <w:proofErr w:type="spellStart"/>
      <w:r w:rsidRPr="002C56CB">
        <w:rPr>
          <w:rFonts w:ascii="Sylfaen" w:eastAsia="Calibri" w:hAnsi="Sylfaen" w:cs="Times New Roman"/>
          <w:lang w:val="en-US"/>
        </w:rPr>
        <w:t>წლიანი</w:t>
      </w:r>
      <w:proofErr w:type="spellEnd"/>
      <w:r w:rsidRPr="002C56CB">
        <w:rPr>
          <w:rFonts w:ascii="Sylfaen" w:eastAsia="Calibri" w:hAnsi="Sylfaen" w:cs="Times New Roman"/>
          <w:lang w:val="en-US"/>
        </w:rPr>
        <w:t xml:space="preserve"> </w:t>
      </w:r>
      <w:proofErr w:type="spellStart"/>
      <w:r w:rsidRPr="002C56CB">
        <w:rPr>
          <w:rFonts w:ascii="Sylfaen" w:eastAsia="Calibri" w:hAnsi="Sylfaen" w:cs="Times New Roman"/>
          <w:lang w:val="en-US"/>
        </w:rPr>
        <w:t>გამოცდილება</w:t>
      </w:r>
      <w:proofErr w:type="spellEnd"/>
      <w:r>
        <w:rPr>
          <w:rFonts w:ascii="Sylfaen" w:eastAsia="Calibri" w:hAnsi="Sylfaen" w:cs="Times New Roman"/>
        </w:rPr>
        <w:t>;</w:t>
      </w:r>
    </w:p>
    <w:p w:rsidR="002C56CB" w:rsidRPr="006C07F9" w:rsidRDefault="000A3F5B" w:rsidP="006C07F9">
      <w:pPr>
        <w:pStyle w:val="Listenabsatz"/>
        <w:numPr>
          <w:ilvl w:val="1"/>
          <w:numId w:val="7"/>
        </w:numPr>
        <w:spacing w:line="360" w:lineRule="auto"/>
        <w:ind w:left="357" w:hanging="357"/>
        <w:jc w:val="both"/>
        <w:rPr>
          <w:rFonts w:ascii="Sylfaen" w:eastAsia="Calibri" w:hAnsi="Sylfaen" w:cs="Times New Roman"/>
        </w:rPr>
      </w:pPr>
      <w:r w:rsidRPr="000A3F5B">
        <w:rPr>
          <w:rFonts w:ascii="Sylfaen" w:eastAsia="Calibri" w:hAnsi="Sylfaen" w:cs="Times New Roman"/>
        </w:rPr>
        <w:t>პერსონალის გამოცდილება საქართველოს რეგიონული განვითრებისა და ინფრასტრურის სამინისტროს, მის სისტემაში შემავალი საბიუჯეტო ორგანიზაციების, მის კონტროლს დაქვემდებარებული სახელმწიფო წილობრივი მონაწილეობით შექმნილი საწარმოების ფინანსურ და შესაბამისობის აუდიტებში</w:t>
      </w:r>
      <w:r>
        <w:rPr>
          <w:rFonts w:ascii="Sylfaen" w:eastAsia="Calibri" w:hAnsi="Sylfaen" w:cs="Times New Roman"/>
          <w:lang w:val="en-US"/>
        </w:rPr>
        <w:t xml:space="preserve">, </w:t>
      </w:r>
      <w:r>
        <w:rPr>
          <w:rFonts w:ascii="Sylfaen" w:eastAsia="Calibri" w:hAnsi="Sylfaen" w:cs="Times New Roman"/>
        </w:rPr>
        <w:t xml:space="preserve">უპირატესობად </w:t>
      </w:r>
      <w:r w:rsidRPr="006C07F9">
        <w:rPr>
          <w:rFonts w:ascii="Sylfaen" w:eastAsia="Calibri" w:hAnsi="Sylfaen" w:cs="Times New Roman"/>
        </w:rPr>
        <w:t>ჩაითვლება;</w:t>
      </w:r>
    </w:p>
    <w:p w:rsidR="000A3F5B" w:rsidRPr="006C07F9" w:rsidRDefault="000A3F5B" w:rsidP="006C07F9">
      <w:pPr>
        <w:pStyle w:val="Listenabsatz"/>
        <w:numPr>
          <w:ilvl w:val="1"/>
          <w:numId w:val="7"/>
        </w:numPr>
        <w:spacing w:line="360" w:lineRule="auto"/>
        <w:ind w:left="357" w:hanging="357"/>
        <w:jc w:val="both"/>
        <w:rPr>
          <w:rFonts w:ascii="Sylfaen" w:eastAsia="Calibri" w:hAnsi="Sylfaen" w:cs="Times New Roman"/>
        </w:rPr>
      </w:pPr>
      <w:r w:rsidRPr="006C07F9">
        <w:rPr>
          <w:rFonts w:ascii="Sylfaen" w:eastAsia="Calibri" w:hAnsi="Sylfaen" w:cs="Times New Roman"/>
        </w:rPr>
        <w:t>პერსონალის გამოცდილება საერთაშორისო საფინანსო ორგანიზაციების დაფინანსებით განხორციელებული ინფრასტრუქტურული პროექტების შესაბამისობის და ეფექტიანობის აუდიტებში, უპირატესოვბად ჩაითვლება;</w:t>
      </w:r>
    </w:p>
    <w:p w:rsidR="000A3F5B" w:rsidRPr="006C07F9" w:rsidRDefault="00853547" w:rsidP="006C07F9">
      <w:pPr>
        <w:pStyle w:val="Listenabsatz"/>
        <w:numPr>
          <w:ilvl w:val="1"/>
          <w:numId w:val="7"/>
        </w:numPr>
        <w:spacing w:line="360" w:lineRule="auto"/>
        <w:ind w:left="357" w:hanging="357"/>
        <w:jc w:val="both"/>
      </w:pPr>
      <w:r w:rsidRPr="006C07F9">
        <w:rPr>
          <w:rFonts w:ascii="Sylfaen" w:eastAsia="Calibri" w:hAnsi="Sylfaen" w:cs="Times New Roman"/>
        </w:rPr>
        <w:t>შემოთავაზება   დეტალურად   უნდა   აღწერდეს   ორგანიზაციის   მიერ   სამუშაოს</w:t>
      </w:r>
      <w:r w:rsidRPr="006C07F9">
        <w:t xml:space="preserve"> </w:t>
      </w:r>
      <w:r w:rsidRPr="006C07F9">
        <w:rPr>
          <w:rFonts w:ascii="Sylfaen" w:hAnsi="Sylfaen" w:cs="Sylfaen"/>
        </w:rPr>
        <w:t>დაგეგმვისა</w:t>
      </w:r>
      <w:r w:rsidRPr="006C07F9">
        <w:t xml:space="preserve">   </w:t>
      </w:r>
      <w:r w:rsidRPr="006C07F9">
        <w:rPr>
          <w:rFonts w:ascii="Sylfaen" w:hAnsi="Sylfaen" w:cs="Sylfaen"/>
        </w:rPr>
        <w:t>და</w:t>
      </w:r>
      <w:r w:rsidRPr="006C07F9">
        <w:t xml:space="preserve">   </w:t>
      </w:r>
      <w:r w:rsidRPr="006C07F9">
        <w:rPr>
          <w:rFonts w:ascii="Sylfaen" w:hAnsi="Sylfaen" w:cs="Sylfaen"/>
        </w:rPr>
        <w:t>სამუშაო</w:t>
      </w:r>
      <w:r w:rsidRPr="006C07F9">
        <w:t xml:space="preserve">   </w:t>
      </w:r>
      <w:r w:rsidRPr="006C07F9">
        <w:rPr>
          <w:rFonts w:ascii="Sylfaen" w:hAnsi="Sylfaen" w:cs="Sylfaen"/>
        </w:rPr>
        <w:t>აღწერილობით</w:t>
      </w:r>
      <w:r w:rsidRPr="006C07F9">
        <w:t xml:space="preserve">   </w:t>
      </w:r>
      <w:r w:rsidRPr="006C07F9">
        <w:rPr>
          <w:rFonts w:ascii="Sylfaen" w:hAnsi="Sylfaen" w:cs="Sylfaen"/>
        </w:rPr>
        <w:t>გათვალისწინებული</w:t>
      </w:r>
      <w:r w:rsidRPr="006C07F9">
        <w:t xml:space="preserve">   </w:t>
      </w:r>
      <w:r w:rsidRPr="006C07F9">
        <w:rPr>
          <w:rFonts w:ascii="Sylfaen" w:hAnsi="Sylfaen" w:cs="Sylfaen"/>
        </w:rPr>
        <w:t>მიზნებისა</w:t>
      </w:r>
      <w:r w:rsidRPr="006C07F9">
        <w:t xml:space="preserve">   </w:t>
      </w:r>
      <w:r w:rsidRPr="006C07F9">
        <w:rPr>
          <w:rFonts w:ascii="Sylfaen" w:hAnsi="Sylfaen" w:cs="Sylfaen"/>
        </w:rPr>
        <w:t>და</w:t>
      </w:r>
      <w:r w:rsidRPr="006C07F9">
        <w:t xml:space="preserve"> </w:t>
      </w:r>
      <w:r w:rsidRPr="006C07F9">
        <w:rPr>
          <w:rFonts w:ascii="Sylfaen" w:hAnsi="Sylfaen" w:cs="Sylfaen"/>
        </w:rPr>
        <w:t>კონკრეტული</w:t>
      </w:r>
      <w:r w:rsidRPr="006C07F9">
        <w:t xml:space="preserve">     </w:t>
      </w:r>
      <w:r w:rsidRPr="006C07F9">
        <w:rPr>
          <w:rFonts w:ascii="Sylfaen" w:hAnsi="Sylfaen" w:cs="Sylfaen"/>
        </w:rPr>
        <w:t>ამოცანების</w:t>
      </w:r>
      <w:r w:rsidRPr="006C07F9">
        <w:t xml:space="preserve">     </w:t>
      </w:r>
      <w:r w:rsidRPr="006C07F9">
        <w:rPr>
          <w:rFonts w:ascii="Sylfaen" w:hAnsi="Sylfaen" w:cs="Sylfaen"/>
        </w:rPr>
        <w:t>მიღწევის</w:t>
      </w:r>
      <w:r w:rsidRPr="006C07F9">
        <w:t xml:space="preserve">     </w:t>
      </w:r>
      <w:r w:rsidRPr="006C07F9">
        <w:rPr>
          <w:rFonts w:ascii="Sylfaen" w:hAnsi="Sylfaen" w:cs="Sylfaen"/>
        </w:rPr>
        <w:t>გზებს</w:t>
      </w:r>
      <w:r w:rsidRPr="006C07F9">
        <w:t xml:space="preserve">,     </w:t>
      </w:r>
      <w:r w:rsidRPr="006C07F9">
        <w:rPr>
          <w:rFonts w:ascii="Sylfaen" w:hAnsi="Sylfaen" w:cs="Sylfaen"/>
        </w:rPr>
        <w:t>პროექტის</w:t>
      </w:r>
      <w:r w:rsidRPr="006C07F9">
        <w:t xml:space="preserve">     </w:t>
      </w:r>
      <w:r w:rsidRPr="006C07F9">
        <w:rPr>
          <w:rFonts w:ascii="Sylfaen" w:hAnsi="Sylfaen" w:cs="Sylfaen"/>
        </w:rPr>
        <w:t>განხორციელების</w:t>
      </w:r>
      <w:r w:rsidR="000A3F5B" w:rsidRPr="006C07F9">
        <w:rPr>
          <w:rFonts w:ascii="Sylfaen" w:hAnsi="Sylfaen" w:cs="Sylfaen"/>
        </w:rPr>
        <w:t xml:space="preserve">, </w:t>
      </w:r>
      <w:r w:rsidRPr="006C07F9">
        <w:rPr>
          <w:rFonts w:ascii="Sylfaen" w:hAnsi="Sylfaen" w:cs="Sylfaen"/>
        </w:rPr>
        <w:t>მეთოდოლოგიას</w:t>
      </w:r>
      <w:r w:rsidRPr="006C07F9">
        <w:t xml:space="preserve"> </w:t>
      </w:r>
      <w:r w:rsidRPr="006C07F9">
        <w:rPr>
          <w:rFonts w:ascii="Sylfaen" w:hAnsi="Sylfaen" w:cs="Sylfaen"/>
        </w:rPr>
        <w:t>და</w:t>
      </w:r>
      <w:r w:rsidRPr="006C07F9">
        <w:t xml:space="preserve"> </w:t>
      </w:r>
      <w:r w:rsidRPr="006C07F9">
        <w:rPr>
          <w:rFonts w:ascii="Sylfaen" w:hAnsi="Sylfaen" w:cs="Sylfaen"/>
        </w:rPr>
        <w:t>აქტივობების</w:t>
      </w:r>
      <w:r w:rsidRPr="006C07F9">
        <w:t xml:space="preserve"> </w:t>
      </w:r>
      <w:r w:rsidRPr="006C07F9">
        <w:rPr>
          <w:rFonts w:ascii="Sylfaen" w:hAnsi="Sylfaen" w:cs="Sylfaen"/>
        </w:rPr>
        <w:t>განხორციელების</w:t>
      </w:r>
      <w:r w:rsidRPr="006C07F9">
        <w:t xml:space="preserve"> </w:t>
      </w:r>
      <w:r w:rsidRPr="006C07F9">
        <w:rPr>
          <w:rFonts w:ascii="Sylfaen" w:hAnsi="Sylfaen" w:cs="Sylfaen"/>
        </w:rPr>
        <w:t>განრიგს</w:t>
      </w:r>
      <w:r w:rsidR="006C07F9" w:rsidRPr="006C07F9">
        <w:t xml:space="preserve">, </w:t>
      </w:r>
      <w:r w:rsidRPr="006C07F9">
        <w:rPr>
          <w:rFonts w:ascii="Sylfaen" w:hAnsi="Sylfaen" w:cs="Sylfaen"/>
        </w:rPr>
        <w:t>პროექტის</w:t>
      </w:r>
      <w:r w:rsidRPr="006C07F9">
        <w:t xml:space="preserve">  </w:t>
      </w:r>
      <w:r w:rsidRPr="006C07F9">
        <w:rPr>
          <w:rFonts w:ascii="Sylfaen" w:hAnsi="Sylfaen" w:cs="Sylfaen"/>
        </w:rPr>
        <w:t>განხორციელების</w:t>
      </w:r>
      <w:r w:rsidRPr="006C07F9">
        <w:t xml:space="preserve">  </w:t>
      </w:r>
      <w:r w:rsidRPr="006C07F9">
        <w:rPr>
          <w:rFonts w:ascii="Sylfaen" w:hAnsi="Sylfaen" w:cs="Sylfaen"/>
        </w:rPr>
        <w:t>გეგმა</w:t>
      </w:r>
      <w:r w:rsidRPr="006C07F9">
        <w:t xml:space="preserve">,  </w:t>
      </w:r>
      <w:r w:rsidRPr="006C07F9">
        <w:rPr>
          <w:rFonts w:ascii="Sylfaen" w:hAnsi="Sylfaen" w:cs="Sylfaen"/>
        </w:rPr>
        <w:t>ამოცანების</w:t>
      </w:r>
      <w:r w:rsidRPr="006C07F9">
        <w:t xml:space="preserve">  </w:t>
      </w:r>
      <w:r w:rsidRPr="006C07F9">
        <w:rPr>
          <w:rFonts w:ascii="Sylfaen" w:hAnsi="Sylfaen" w:cs="Sylfaen"/>
        </w:rPr>
        <w:t>მიხედვითგანაწილებული</w:t>
      </w:r>
      <w:r w:rsidRPr="006C07F9">
        <w:t xml:space="preserve">  </w:t>
      </w:r>
      <w:r w:rsidRPr="006C07F9">
        <w:rPr>
          <w:rFonts w:ascii="Sylfaen" w:hAnsi="Sylfaen" w:cs="Sylfaen"/>
        </w:rPr>
        <w:t>სამუშაო</w:t>
      </w:r>
      <w:r w:rsidRPr="006C07F9">
        <w:t xml:space="preserve"> </w:t>
      </w:r>
      <w:r w:rsidRPr="006C07F9">
        <w:rPr>
          <w:rFonts w:ascii="Sylfaen" w:hAnsi="Sylfaen" w:cs="Sylfaen"/>
        </w:rPr>
        <w:t>დღეების</w:t>
      </w:r>
      <w:r w:rsidRPr="006C07F9">
        <w:t xml:space="preserve"> </w:t>
      </w:r>
      <w:r w:rsidRPr="006C07F9">
        <w:rPr>
          <w:rFonts w:ascii="Sylfaen" w:hAnsi="Sylfaen" w:cs="Sylfaen"/>
        </w:rPr>
        <w:t>რაოდენობის</w:t>
      </w:r>
      <w:r w:rsidRPr="006C07F9">
        <w:t xml:space="preserve"> </w:t>
      </w:r>
      <w:r w:rsidRPr="006C07F9">
        <w:rPr>
          <w:rFonts w:ascii="Sylfaen" w:hAnsi="Sylfaen" w:cs="Sylfaen"/>
        </w:rPr>
        <w:t>ჩათვლით</w:t>
      </w:r>
      <w:r w:rsidRPr="006C07F9">
        <w:t xml:space="preserve">; </w:t>
      </w:r>
    </w:p>
    <w:p w:rsidR="000A3F5B" w:rsidRPr="006C07F9" w:rsidRDefault="00853547" w:rsidP="006C07F9">
      <w:pPr>
        <w:pStyle w:val="Listenabsatz"/>
        <w:numPr>
          <w:ilvl w:val="1"/>
          <w:numId w:val="7"/>
        </w:numPr>
        <w:spacing w:line="360" w:lineRule="auto"/>
        <w:ind w:left="357" w:hanging="357"/>
        <w:jc w:val="both"/>
      </w:pPr>
      <w:r w:rsidRPr="006C07F9">
        <w:rPr>
          <w:rFonts w:ascii="Sylfaen" w:hAnsi="Sylfaen" w:cs="Sylfaen"/>
        </w:rPr>
        <w:t>ბიუჯეტის</w:t>
      </w:r>
      <w:r w:rsidR="000A3F5B" w:rsidRPr="006C07F9">
        <w:rPr>
          <w:rFonts w:ascii="Sylfaen" w:hAnsi="Sylfaen" w:cs="Sylfaen"/>
        </w:rPr>
        <w:t xml:space="preserve"> </w:t>
      </w:r>
      <w:r w:rsidRPr="006C07F9">
        <w:rPr>
          <w:rFonts w:ascii="Sylfaen" w:hAnsi="Sylfaen" w:cs="Sylfaen"/>
        </w:rPr>
        <w:t>ხარჯთეფექტურობა</w:t>
      </w:r>
      <w:r w:rsidRPr="006C07F9">
        <w:t xml:space="preserve">. </w:t>
      </w:r>
    </w:p>
    <w:p w:rsidR="000A3F5B" w:rsidRPr="000A3F5B" w:rsidRDefault="000A3F5B" w:rsidP="000A3F5B">
      <w:pPr>
        <w:pStyle w:val="Listenabsatz"/>
        <w:ind w:left="360"/>
        <w:rPr>
          <w:i/>
        </w:rPr>
      </w:pPr>
    </w:p>
    <w:p w:rsidR="002C6BBC" w:rsidRPr="000A3F5B" w:rsidRDefault="00853547" w:rsidP="000A3F5B">
      <w:pPr>
        <w:pStyle w:val="Listenabsatz"/>
        <w:ind w:left="360"/>
        <w:rPr>
          <w:i/>
        </w:rPr>
      </w:pPr>
      <w:r w:rsidRPr="000A3F5B">
        <w:rPr>
          <w:rFonts w:ascii="Sylfaen" w:hAnsi="Sylfaen" w:cs="Sylfaen"/>
          <w:i/>
        </w:rPr>
        <w:t>შეფასების</w:t>
      </w:r>
      <w:r w:rsidRPr="000A3F5B">
        <w:rPr>
          <w:i/>
        </w:rPr>
        <w:t xml:space="preserve">   </w:t>
      </w:r>
      <w:r w:rsidRPr="000A3F5B">
        <w:rPr>
          <w:rFonts w:ascii="Sylfaen" w:hAnsi="Sylfaen" w:cs="Sylfaen"/>
          <w:i/>
        </w:rPr>
        <w:t>კრიტერიუმებთან</w:t>
      </w:r>
      <w:r w:rsidRPr="000A3F5B">
        <w:rPr>
          <w:i/>
        </w:rPr>
        <w:t xml:space="preserve">   </w:t>
      </w:r>
      <w:r w:rsidRPr="000A3F5B">
        <w:rPr>
          <w:rFonts w:ascii="Sylfaen" w:hAnsi="Sylfaen" w:cs="Sylfaen"/>
          <w:i/>
        </w:rPr>
        <w:t>დაკავშირებით</w:t>
      </w:r>
      <w:r w:rsidRPr="000A3F5B">
        <w:rPr>
          <w:i/>
        </w:rPr>
        <w:t xml:space="preserve">   </w:t>
      </w:r>
      <w:r w:rsidRPr="000A3F5B">
        <w:rPr>
          <w:rFonts w:ascii="Sylfaen" w:hAnsi="Sylfaen" w:cs="Sylfaen"/>
          <w:i/>
        </w:rPr>
        <w:t>უფრო</w:t>
      </w:r>
      <w:r w:rsidRPr="000A3F5B">
        <w:rPr>
          <w:i/>
        </w:rPr>
        <w:t xml:space="preserve">   </w:t>
      </w:r>
      <w:r w:rsidRPr="000A3F5B">
        <w:rPr>
          <w:rFonts w:ascii="Sylfaen" w:hAnsi="Sylfaen" w:cs="Sylfaen"/>
          <w:i/>
        </w:rPr>
        <w:t>დეტალურად</w:t>
      </w:r>
      <w:r w:rsidRPr="000A3F5B">
        <w:rPr>
          <w:i/>
        </w:rPr>
        <w:t xml:space="preserve">   </w:t>
      </w:r>
      <w:r w:rsidRPr="000A3F5B">
        <w:rPr>
          <w:rFonts w:ascii="Sylfaen" w:hAnsi="Sylfaen" w:cs="Sylfaen"/>
          <w:i/>
        </w:rPr>
        <w:t>იხ</w:t>
      </w:r>
      <w:r w:rsidRPr="000A3F5B">
        <w:rPr>
          <w:i/>
        </w:rPr>
        <w:t xml:space="preserve">.   </w:t>
      </w:r>
      <w:r w:rsidRPr="000A3F5B">
        <w:rPr>
          <w:rFonts w:ascii="Sylfaen" w:hAnsi="Sylfaen" w:cs="Sylfaen"/>
          <w:i/>
        </w:rPr>
        <w:t>თანდართული</w:t>
      </w:r>
      <w:r w:rsidRPr="000A3F5B">
        <w:rPr>
          <w:i/>
        </w:rPr>
        <w:t xml:space="preserve"> </w:t>
      </w:r>
      <w:r w:rsidRPr="000A3F5B">
        <w:rPr>
          <w:rFonts w:ascii="Sylfaen" w:hAnsi="Sylfaen" w:cs="Sylfaen"/>
          <w:i/>
        </w:rPr>
        <w:t>შეფასების</w:t>
      </w:r>
      <w:r w:rsidRPr="000A3F5B">
        <w:rPr>
          <w:i/>
        </w:rPr>
        <w:t xml:space="preserve"> </w:t>
      </w:r>
      <w:r w:rsidRPr="000A3F5B">
        <w:rPr>
          <w:rFonts w:ascii="Sylfaen" w:hAnsi="Sylfaen" w:cs="Sylfaen"/>
          <w:i/>
        </w:rPr>
        <w:t>სქემა</w:t>
      </w:r>
      <w:r w:rsidRPr="000A3F5B">
        <w:rPr>
          <w:i/>
        </w:rPr>
        <w:t>.</w:t>
      </w:r>
    </w:p>
    <w:p w:rsidR="002C6BBC" w:rsidRDefault="002C6BBC">
      <w:pPr>
        <w:rPr>
          <w:rFonts w:asciiTheme="minorHAnsi" w:hAnsiTheme="minorHAnsi"/>
          <w:lang w:val="ka-GE"/>
        </w:rPr>
      </w:pPr>
    </w:p>
    <w:p w:rsidR="002C6BBC" w:rsidRDefault="002C6BBC">
      <w:pPr>
        <w:rPr>
          <w:rFonts w:asciiTheme="minorHAnsi" w:hAnsiTheme="minorHAnsi"/>
          <w:lang w:val="ka-GE"/>
        </w:rPr>
      </w:pPr>
    </w:p>
    <w:p w:rsidR="002C6BBC" w:rsidRDefault="002C6BBC">
      <w:pPr>
        <w:rPr>
          <w:rFonts w:asciiTheme="minorHAnsi" w:hAnsiTheme="minorHAnsi"/>
          <w:lang w:val="ka-GE"/>
        </w:rPr>
      </w:pPr>
    </w:p>
    <w:p w:rsidR="002C6BBC" w:rsidRDefault="002C6BBC">
      <w:pPr>
        <w:rPr>
          <w:rFonts w:asciiTheme="minorHAnsi" w:hAnsiTheme="minorHAnsi"/>
          <w:lang w:val="ka-GE"/>
        </w:rPr>
      </w:pPr>
    </w:p>
    <w:p w:rsidR="002C6BBC" w:rsidRDefault="002C6BBC" w:rsidP="002C6BBC">
      <w:pPr>
        <w:jc w:val="both"/>
        <w:rPr>
          <w:rFonts w:ascii="Sylfaen" w:hAnsi="Sylfaen"/>
          <w:b/>
          <w:lang w:val="ka-GE"/>
        </w:rPr>
      </w:pPr>
      <w:r>
        <w:rPr>
          <w:rFonts w:ascii="Sylfaen" w:hAnsi="Sylfaen"/>
          <w:b/>
        </w:rPr>
        <w:t xml:space="preserve">8. </w:t>
      </w:r>
      <w:r>
        <w:rPr>
          <w:rFonts w:ascii="Sylfaen" w:hAnsi="Sylfaen"/>
          <w:b/>
          <w:lang w:val="ka-GE"/>
        </w:rPr>
        <w:t xml:space="preserve">მომსახურების ხანგრძლივობა </w:t>
      </w:r>
    </w:p>
    <w:p w:rsidR="002C6BBC" w:rsidRDefault="002C6BBC" w:rsidP="002C6BBC">
      <w:pPr>
        <w:jc w:val="both"/>
        <w:rPr>
          <w:rFonts w:ascii="Sylfaen" w:hAnsi="Sylfaen"/>
          <w:b/>
          <w:lang w:val="ka-GE"/>
        </w:rPr>
      </w:pPr>
    </w:p>
    <w:p w:rsidR="002C6BBC" w:rsidRPr="006C07F9" w:rsidRDefault="002C6BBC" w:rsidP="002C6BBC">
      <w:pPr>
        <w:jc w:val="both"/>
        <w:rPr>
          <w:rFonts w:ascii="Sylfaen" w:hAnsi="Sylfaen"/>
          <w:lang w:val="ka-GE"/>
        </w:rPr>
      </w:pPr>
      <w:r w:rsidRPr="006C07F9">
        <w:rPr>
          <w:rFonts w:ascii="Sylfaen" w:hAnsi="Sylfaen"/>
          <w:lang w:val="ka-GE"/>
        </w:rPr>
        <w:t xml:space="preserve">მომსახურების განხორციელების სავარაუდო პერიოდია </w:t>
      </w:r>
      <w:r w:rsidRPr="006C07F9">
        <w:rPr>
          <w:rFonts w:ascii="Sylfaen" w:hAnsi="Sylfaen"/>
        </w:rPr>
        <w:t>01.09.</w:t>
      </w:r>
      <w:r w:rsidRPr="006C07F9">
        <w:rPr>
          <w:rFonts w:ascii="Sylfaen" w:hAnsi="Sylfaen"/>
          <w:lang w:val="ka-GE"/>
        </w:rPr>
        <w:t xml:space="preserve">2020 – </w:t>
      </w:r>
      <w:r w:rsidR="00E14DC7">
        <w:rPr>
          <w:rFonts w:ascii="Sylfaen" w:hAnsi="Sylfaen"/>
          <w:lang w:val="ka-GE"/>
        </w:rPr>
        <w:t>2</w:t>
      </w:r>
      <w:r w:rsidRPr="006C07F9">
        <w:rPr>
          <w:rFonts w:ascii="Sylfaen" w:hAnsi="Sylfaen"/>
          <w:lang w:val="ka-GE"/>
        </w:rPr>
        <w:t>0.</w:t>
      </w:r>
      <w:r w:rsidRPr="006C07F9">
        <w:rPr>
          <w:rFonts w:ascii="Sylfaen" w:hAnsi="Sylfaen"/>
        </w:rPr>
        <w:t>11</w:t>
      </w:r>
      <w:r w:rsidRPr="006C07F9">
        <w:rPr>
          <w:rFonts w:ascii="Sylfaen" w:hAnsi="Sylfaen"/>
          <w:lang w:val="ka-GE"/>
        </w:rPr>
        <w:t xml:space="preserve">.2020. </w:t>
      </w:r>
    </w:p>
    <w:p w:rsidR="002C6BBC" w:rsidRDefault="002C6BBC" w:rsidP="002C6BBC">
      <w:pPr>
        <w:spacing w:line="360" w:lineRule="auto"/>
        <w:jc w:val="both"/>
        <w:rPr>
          <w:rFonts w:ascii="Sylfaen" w:hAnsi="Sylfaen"/>
          <w:lang w:val="ka-GE"/>
        </w:rPr>
      </w:pPr>
      <w:r w:rsidRPr="006C07F9">
        <w:rPr>
          <w:rFonts w:ascii="Sylfaen" w:hAnsi="Sylfaen"/>
          <w:lang w:val="ka-GE"/>
        </w:rPr>
        <w:t xml:space="preserve">შერჩეულ ორგანიზაციასთან დადებული ხელშეკრულების ფარგლებში, </w:t>
      </w:r>
      <w:r w:rsidRPr="006C07F9">
        <w:rPr>
          <w:rFonts w:ascii="Sylfaen" w:hAnsi="Sylfaen"/>
          <w:color w:val="FF0000"/>
          <w:lang w:val="ka-GE"/>
        </w:rPr>
        <w:t xml:space="preserve">მომსახურების დაფინანსება მოხდება ეტაპობრივად.  </w:t>
      </w:r>
      <w:r>
        <w:rPr>
          <w:rFonts w:ascii="Sylfaen" w:hAnsi="Sylfaen"/>
          <w:lang w:val="ka-GE"/>
        </w:rPr>
        <w:t xml:space="preserve">წარდგენილი ანგარიშების საფუძველზე. </w:t>
      </w:r>
    </w:p>
    <w:p w:rsidR="002C6BBC" w:rsidRDefault="002C6BBC" w:rsidP="002C6BBC">
      <w:pPr>
        <w:spacing w:line="360" w:lineRule="auto"/>
        <w:jc w:val="both"/>
        <w:rPr>
          <w:rFonts w:asciiTheme="minorHAnsi" w:hAnsiTheme="minorHAnsi"/>
          <w:lang w:val="ka-GE"/>
        </w:rPr>
      </w:pPr>
    </w:p>
    <w:p w:rsidR="002C6BBC" w:rsidRDefault="002C6BBC">
      <w:pPr>
        <w:rPr>
          <w:rFonts w:asciiTheme="minorHAnsi" w:hAnsiTheme="minorHAnsi"/>
          <w:lang w:val="ka-GE"/>
        </w:rPr>
      </w:pPr>
    </w:p>
    <w:p w:rsidR="002C6BBC" w:rsidRPr="002C6BBC" w:rsidRDefault="002C6BBC" w:rsidP="002C6BBC">
      <w:pPr>
        <w:spacing w:line="276" w:lineRule="auto"/>
        <w:rPr>
          <w:rFonts w:ascii="Sylfaen" w:hAnsi="Sylfaen" w:cs="Sylfaen"/>
          <w:b/>
          <w:lang w:val="ka-GE"/>
        </w:rPr>
      </w:pPr>
      <w:r w:rsidRPr="002C6BBC">
        <w:rPr>
          <w:rFonts w:ascii="Sylfaen" w:hAnsi="Sylfaen" w:cs="Sylfaen"/>
          <w:b/>
          <w:lang w:val="ka-GE"/>
        </w:rPr>
        <w:t>9. განაცხადის წარდენა</w:t>
      </w:r>
    </w:p>
    <w:p w:rsidR="002C6BBC" w:rsidRDefault="002C6BBC">
      <w:pPr>
        <w:rPr>
          <w:rFonts w:asciiTheme="minorHAnsi" w:hAnsiTheme="minorHAnsi"/>
          <w:lang w:val="ka-GE"/>
        </w:rPr>
      </w:pPr>
    </w:p>
    <w:p w:rsidR="006A7203" w:rsidRDefault="002C6BBC" w:rsidP="006A7203">
      <w:pPr>
        <w:spacing w:line="360" w:lineRule="auto"/>
        <w:jc w:val="both"/>
        <w:rPr>
          <w:rFonts w:ascii="Sylfaen" w:hAnsi="Sylfaen"/>
          <w:lang w:val="ka-GE"/>
        </w:rPr>
      </w:pPr>
      <w:r>
        <w:rPr>
          <w:rFonts w:ascii="Sylfaen" w:hAnsi="Sylfaen"/>
          <w:lang w:val="ka-GE"/>
        </w:rPr>
        <w:t xml:space="preserve">განაცხადის მომზადება უნდა მოხდეს ინგლისურ ენაზე </w:t>
      </w:r>
    </w:p>
    <w:p w:rsidR="002C6BBC" w:rsidRDefault="006A7203" w:rsidP="006A7203">
      <w:pPr>
        <w:spacing w:line="360" w:lineRule="auto"/>
        <w:jc w:val="both"/>
        <w:rPr>
          <w:rFonts w:ascii="Sylfaen" w:hAnsi="Sylfaen"/>
          <w:lang w:val="ka-GE"/>
        </w:rPr>
      </w:pPr>
      <w:r>
        <w:rPr>
          <w:rFonts w:ascii="Sylfaen" w:hAnsi="Sylfaen"/>
          <w:lang w:val="ka-GE"/>
        </w:rPr>
        <w:t xml:space="preserve">შემოთავაზების შინაარსობრივი ნაწილი </w:t>
      </w:r>
      <w:r w:rsidR="002C6BBC">
        <w:rPr>
          <w:rFonts w:ascii="Sylfaen" w:hAnsi="Sylfaen"/>
          <w:lang w:val="ka-GE"/>
        </w:rPr>
        <w:t>უნდა შეიცავდეს შემდეგ ინფორმაციას</w:t>
      </w:r>
      <w:r>
        <w:rPr>
          <w:rFonts w:ascii="Sylfaen" w:hAnsi="Sylfaen"/>
          <w:lang w:val="ka-GE"/>
        </w:rPr>
        <w:t xml:space="preserve"> (შემოთავაზებული სტრუქტურა არის სარეკომენდაციო ხასიათის)</w:t>
      </w:r>
    </w:p>
    <w:p w:rsidR="006A7203" w:rsidRDefault="006A7203">
      <w:pPr>
        <w:rPr>
          <w:rFonts w:ascii="Sylfaen" w:hAnsi="Sylfaen"/>
          <w:lang w:val="ka-GE"/>
        </w:rPr>
      </w:pPr>
    </w:p>
    <w:p w:rsidR="006A7203" w:rsidRPr="006A7203" w:rsidRDefault="006A7203" w:rsidP="006A7203">
      <w:pPr>
        <w:spacing w:after="160" w:line="256" w:lineRule="auto"/>
        <w:jc w:val="both"/>
        <w:rPr>
          <w:rFonts w:ascii="Sylfaen" w:eastAsia="Calibri" w:hAnsi="Sylfaen"/>
          <w:i/>
          <w:szCs w:val="22"/>
          <w:lang w:val="ka-GE" w:eastAsia="en-US"/>
        </w:rPr>
      </w:pPr>
      <w:r>
        <w:rPr>
          <w:rFonts w:ascii="Sylfaen" w:eastAsia="Calibri" w:hAnsi="Sylfaen"/>
          <w:i/>
          <w:szCs w:val="22"/>
          <w:lang w:val="ka-GE" w:eastAsia="en-US"/>
        </w:rPr>
        <w:t xml:space="preserve">1. </w:t>
      </w:r>
      <w:r w:rsidRPr="006A7203">
        <w:rPr>
          <w:rFonts w:ascii="Sylfaen" w:eastAsia="Calibri" w:hAnsi="Sylfaen"/>
          <w:i/>
          <w:szCs w:val="22"/>
          <w:lang w:val="ka-GE" w:eastAsia="en-US"/>
        </w:rPr>
        <w:t>თავფურცელი</w:t>
      </w:r>
    </w:p>
    <w:p w:rsidR="006A7203" w:rsidRPr="006A7203" w:rsidRDefault="006A7203" w:rsidP="006A7203">
      <w:pPr>
        <w:spacing w:after="160" w:line="360" w:lineRule="auto"/>
        <w:jc w:val="both"/>
        <w:rPr>
          <w:rFonts w:ascii="Sylfaen" w:eastAsia="Calibri" w:hAnsi="Sylfaen"/>
          <w:szCs w:val="22"/>
          <w:lang w:val="ka-GE" w:eastAsia="en-US"/>
        </w:rPr>
      </w:pPr>
      <w:r w:rsidRPr="006A7203">
        <w:rPr>
          <w:rFonts w:ascii="Sylfaen" w:eastAsia="Calibri" w:hAnsi="Sylfaen"/>
          <w:szCs w:val="22"/>
          <w:lang w:val="ka-GE" w:eastAsia="en-US"/>
        </w:rPr>
        <w:t>ორგანიზაციის დასახელება და რეგისტრაციის ნომერი. იურიდიული მისამართი, ტელეფონის ნომერი, ელ. ფოსტის მისამართი, ორგანიზაციის ხელმძღვანელი, პროექტის მთლიანი ბიუჯეტი (დღგ-ს გარეშე), ორგანიზაციის ხელმძღვანელის ხელმოწერა და ბეჭედი.</w:t>
      </w:r>
    </w:p>
    <w:p w:rsidR="006A7203" w:rsidRPr="006A7203" w:rsidRDefault="006A7203" w:rsidP="006A7203">
      <w:pPr>
        <w:spacing w:after="160" w:line="256" w:lineRule="auto"/>
        <w:jc w:val="both"/>
        <w:rPr>
          <w:rFonts w:ascii="Sylfaen" w:eastAsia="Calibri" w:hAnsi="Sylfaen"/>
          <w:i/>
          <w:szCs w:val="22"/>
          <w:lang w:val="ka-GE" w:eastAsia="en-US"/>
        </w:rPr>
      </w:pPr>
    </w:p>
    <w:p w:rsidR="006A7203" w:rsidRPr="006A7203" w:rsidRDefault="006A7203" w:rsidP="006A7203">
      <w:pPr>
        <w:spacing w:after="160" w:line="256" w:lineRule="auto"/>
        <w:jc w:val="both"/>
        <w:rPr>
          <w:rFonts w:ascii="Sylfaen" w:eastAsia="Calibri" w:hAnsi="Sylfaen"/>
          <w:i/>
          <w:szCs w:val="22"/>
          <w:lang w:val="ka-GE" w:eastAsia="en-US"/>
        </w:rPr>
      </w:pPr>
      <w:r w:rsidRPr="006A7203">
        <w:rPr>
          <w:rFonts w:ascii="Sylfaen" w:eastAsia="Calibri" w:hAnsi="Sylfaen"/>
          <w:i/>
          <w:szCs w:val="22"/>
          <w:lang w:val="ka-GE" w:eastAsia="en-US"/>
        </w:rPr>
        <w:t xml:space="preserve">2. პროექტის აღწერა </w:t>
      </w:r>
    </w:p>
    <w:p w:rsidR="006A7203" w:rsidRPr="006A7203" w:rsidRDefault="006A7203" w:rsidP="006A7203">
      <w:pPr>
        <w:spacing w:after="160" w:line="256" w:lineRule="auto"/>
        <w:jc w:val="both"/>
        <w:rPr>
          <w:rFonts w:ascii="Sylfaen" w:eastAsia="Calibri" w:hAnsi="Sylfaen"/>
          <w:i/>
          <w:szCs w:val="22"/>
          <w:lang w:val="ka-GE" w:eastAsia="en-US"/>
        </w:rPr>
      </w:pPr>
      <w:r w:rsidRPr="006A7203">
        <w:rPr>
          <w:rFonts w:ascii="Sylfaen" w:eastAsia="Calibri" w:hAnsi="Sylfaen"/>
          <w:i/>
          <w:szCs w:val="22"/>
          <w:lang w:val="ka-GE" w:eastAsia="en-US"/>
        </w:rPr>
        <w:t>2.1 პროექტის დასახელება და დაწყება-დასრულების ვადა (თვე/წელი-თვე/წელი)</w:t>
      </w:r>
    </w:p>
    <w:p w:rsidR="006A7203" w:rsidRPr="006A7203" w:rsidRDefault="006A7203" w:rsidP="006A7203">
      <w:pPr>
        <w:spacing w:after="160" w:line="256" w:lineRule="auto"/>
        <w:jc w:val="both"/>
        <w:rPr>
          <w:rFonts w:ascii="Sylfaen" w:eastAsia="Calibri" w:hAnsi="Sylfaen"/>
          <w:i/>
          <w:szCs w:val="22"/>
          <w:lang w:val="ka-GE" w:eastAsia="en-US"/>
        </w:rPr>
      </w:pPr>
      <w:r w:rsidRPr="006A7203">
        <w:rPr>
          <w:rFonts w:ascii="Sylfaen" w:eastAsia="Calibri" w:hAnsi="Sylfaen"/>
          <w:i/>
          <w:szCs w:val="22"/>
          <w:lang w:val="ka-GE" w:eastAsia="en-US"/>
        </w:rPr>
        <w:t>2.2. პროექტის  მიზანი და ამოცანები</w:t>
      </w:r>
    </w:p>
    <w:p w:rsidR="006A7203" w:rsidRPr="006A7203" w:rsidRDefault="006A7203" w:rsidP="006A7203">
      <w:pPr>
        <w:spacing w:after="160" w:line="256" w:lineRule="auto"/>
        <w:jc w:val="both"/>
        <w:rPr>
          <w:rFonts w:ascii="Sylfaen" w:eastAsia="Calibri" w:hAnsi="Sylfaen"/>
          <w:i/>
          <w:szCs w:val="22"/>
          <w:lang w:val="ka-GE" w:eastAsia="en-US"/>
        </w:rPr>
      </w:pPr>
      <w:r w:rsidRPr="006A7203">
        <w:rPr>
          <w:rFonts w:ascii="Sylfaen" w:eastAsia="Calibri" w:hAnsi="Sylfaen"/>
          <w:i/>
          <w:szCs w:val="22"/>
          <w:lang w:val="ka-GE" w:eastAsia="en-US"/>
        </w:rPr>
        <w:t xml:space="preserve">2.3  პროექტით გათვალისწინებული ღონისძიებები და შესრულების განრიგი </w:t>
      </w:r>
    </w:p>
    <w:p w:rsidR="006A7203" w:rsidRDefault="006A7203">
      <w:pPr>
        <w:rPr>
          <w:rFonts w:ascii="Sylfaen" w:hAnsi="Sylfaen"/>
          <w:lang w:val="ka-GE"/>
        </w:rPr>
      </w:pPr>
    </w:p>
    <w:tbl>
      <w:tblPr>
        <w:tblStyle w:val="Tabellenraster"/>
        <w:tblW w:w="5000" w:type="pct"/>
        <w:tblLook w:val="04A0" w:firstRow="1" w:lastRow="0" w:firstColumn="1" w:lastColumn="0" w:noHBand="0" w:noVBand="1"/>
      </w:tblPr>
      <w:tblGrid>
        <w:gridCol w:w="381"/>
        <w:gridCol w:w="1624"/>
        <w:gridCol w:w="1084"/>
        <w:gridCol w:w="1398"/>
        <w:gridCol w:w="1392"/>
        <w:gridCol w:w="3137"/>
      </w:tblGrid>
      <w:tr w:rsidR="006A7203" w:rsidTr="006A7203">
        <w:tc>
          <w:tcPr>
            <w:tcW w:w="204" w:type="pct"/>
            <w:shd w:val="clear" w:color="auto" w:fill="F7CAAC" w:themeFill="accent2" w:themeFillTint="66"/>
          </w:tcPr>
          <w:p w:rsidR="006A7203" w:rsidRDefault="006A7203" w:rsidP="006A7203">
            <w:pPr>
              <w:spacing w:line="276" w:lineRule="auto"/>
              <w:jc w:val="both"/>
              <w:rPr>
                <w:rFonts w:ascii="Sylfaen" w:hAnsi="Sylfaen"/>
                <w:lang w:val="ka-GE"/>
              </w:rPr>
            </w:pPr>
            <w:r>
              <w:rPr>
                <w:rFonts w:ascii="Sylfaen" w:hAnsi="Sylfaen"/>
                <w:lang w:val="ka-GE"/>
              </w:rPr>
              <w:t>#</w:t>
            </w:r>
          </w:p>
        </w:tc>
        <w:tc>
          <w:tcPr>
            <w:tcW w:w="1178" w:type="pct"/>
            <w:shd w:val="clear" w:color="auto" w:fill="F7CAAC" w:themeFill="accent2" w:themeFillTint="66"/>
          </w:tcPr>
          <w:p w:rsidR="006A7203" w:rsidRDefault="006A7203" w:rsidP="006A7203">
            <w:pPr>
              <w:spacing w:line="276" w:lineRule="auto"/>
              <w:jc w:val="both"/>
              <w:rPr>
                <w:rFonts w:ascii="Sylfaen" w:hAnsi="Sylfaen"/>
                <w:lang w:val="ka-GE"/>
              </w:rPr>
            </w:pPr>
            <w:r>
              <w:rPr>
                <w:rFonts w:ascii="Sylfaen" w:hAnsi="Sylfaen"/>
                <w:lang w:val="ka-GE"/>
              </w:rPr>
              <w:t>ღონისძიება</w:t>
            </w:r>
          </w:p>
        </w:tc>
        <w:tc>
          <w:tcPr>
            <w:tcW w:w="548" w:type="pct"/>
            <w:shd w:val="clear" w:color="auto" w:fill="F7CAAC" w:themeFill="accent2" w:themeFillTint="66"/>
          </w:tcPr>
          <w:p w:rsidR="006A7203" w:rsidRPr="00A135CF" w:rsidRDefault="006A7203" w:rsidP="006A7203">
            <w:pPr>
              <w:spacing w:line="276" w:lineRule="auto"/>
              <w:jc w:val="both"/>
              <w:rPr>
                <w:rFonts w:ascii="Sylfaen" w:hAnsi="Sylfaen"/>
                <w:lang w:val="ka-GE"/>
              </w:rPr>
            </w:pPr>
            <w:r>
              <w:rPr>
                <w:rFonts w:ascii="Sylfaen" w:hAnsi="Sylfaen"/>
                <w:lang w:val="ka-GE"/>
              </w:rPr>
              <w:t>აგვისტო</w:t>
            </w:r>
          </w:p>
        </w:tc>
        <w:tc>
          <w:tcPr>
            <w:tcW w:w="523" w:type="pct"/>
            <w:shd w:val="clear" w:color="auto" w:fill="F7CAAC" w:themeFill="accent2" w:themeFillTint="66"/>
          </w:tcPr>
          <w:p w:rsidR="006A7203" w:rsidRDefault="006A7203" w:rsidP="006A7203">
            <w:pPr>
              <w:spacing w:line="276" w:lineRule="auto"/>
              <w:jc w:val="both"/>
              <w:rPr>
                <w:rFonts w:ascii="Sylfaen" w:hAnsi="Sylfaen"/>
                <w:lang w:val="ka-GE"/>
              </w:rPr>
            </w:pPr>
            <w:r>
              <w:rPr>
                <w:rFonts w:ascii="Sylfaen" w:hAnsi="Sylfaen"/>
                <w:lang w:val="ka-GE"/>
              </w:rPr>
              <w:t>სექტემბერი</w:t>
            </w:r>
          </w:p>
        </w:tc>
        <w:tc>
          <w:tcPr>
            <w:tcW w:w="530" w:type="pct"/>
            <w:shd w:val="clear" w:color="auto" w:fill="F7CAAC" w:themeFill="accent2" w:themeFillTint="66"/>
          </w:tcPr>
          <w:p w:rsidR="006A7203" w:rsidRDefault="006A7203" w:rsidP="006A7203">
            <w:pPr>
              <w:spacing w:line="276" w:lineRule="auto"/>
              <w:jc w:val="both"/>
              <w:rPr>
                <w:rFonts w:ascii="Sylfaen" w:hAnsi="Sylfaen"/>
                <w:lang w:val="ka-GE"/>
              </w:rPr>
            </w:pPr>
            <w:r>
              <w:rPr>
                <w:rFonts w:ascii="Sylfaen" w:hAnsi="Sylfaen"/>
                <w:lang w:val="ka-GE"/>
              </w:rPr>
              <w:t>ოქტომბერი</w:t>
            </w:r>
          </w:p>
        </w:tc>
        <w:tc>
          <w:tcPr>
            <w:tcW w:w="2017" w:type="pct"/>
            <w:shd w:val="clear" w:color="auto" w:fill="F7CAAC" w:themeFill="accent2" w:themeFillTint="66"/>
          </w:tcPr>
          <w:p w:rsidR="006A7203" w:rsidRDefault="006A7203" w:rsidP="006A7203">
            <w:pPr>
              <w:spacing w:line="276" w:lineRule="auto"/>
              <w:jc w:val="both"/>
              <w:rPr>
                <w:rFonts w:ascii="Sylfaen" w:hAnsi="Sylfaen"/>
                <w:lang w:val="ka-GE"/>
              </w:rPr>
            </w:pPr>
            <w:r>
              <w:rPr>
                <w:rFonts w:ascii="Sylfaen" w:hAnsi="Sylfaen"/>
                <w:lang w:val="ka-GE"/>
              </w:rPr>
              <w:t>კომენტარი</w:t>
            </w:r>
          </w:p>
        </w:tc>
      </w:tr>
      <w:tr w:rsidR="006A7203" w:rsidTr="006A7203">
        <w:tc>
          <w:tcPr>
            <w:tcW w:w="204" w:type="pct"/>
          </w:tcPr>
          <w:p w:rsidR="006A7203" w:rsidRDefault="006A7203" w:rsidP="006A7203">
            <w:pPr>
              <w:spacing w:line="276" w:lineRule="auto"/>
              <w:jc w:val="both"/>
              <w:rPr>
                <w:rFonts w:ascii="Sylfaen" w:hAnsi="Sylfaen"/>
                <w:lang w:val="ka-GE"/>
              </w:rPr>
            </w:pPr>
            <w:r>
              <w:rPr>
                <w:rFonts w:ascii="Sylfaen" w:hAnsi="Sylfaen"/>
                <w:lang w:val="ka-GE"/>
              </w:rPr>
              <w:t>1</w:t>
            </w:r>
          </w:p>
        </w:tc>
        <w:tc>
          <w:tcPr>
            <w:tcW w:w="1178" w:type="pct"/>
          </w:tcPr>
          <w:p w:rsidR="006A7203" w:rsidRPr="00A135CF" w:rsidRDefault="006A7203" w:rsidP="006A7203">
            <w:pPr>
              <w:spacing w:line="276" w:lineRule="auto"/>
              <w:jc w:val="both"/>
              <w:rPr>
                <w:rFonts w:ascii="Sylfaen" w:hAnsi="Sylfaen"/>
                <w:lang w:val="de-DE"/>
              </w:rPr>
            </w:pPr>
            <w:r>
              <w:rPr>
                <w:rFonts w:ascii="Sylfaen" w:hAnsi="Sylfaen"/>
                <w:lang w:val="de-DE"/>
              </w:rPr>
              <w:t>X</w:t>
            </w:r>
          </w:p>
        </w:tc>
        <w:tc>
          <w:tcPr>
            <w:tcW w:w="548" w:type="pct"/>
          </w:tcPr>
          <w:p w:rsidR="006A7203" w:rsidRDefault="006A7203" w:rsidP="006A7203">
            <w:pPr>
              <w:spacing w:line="276" w:lineRule="auto"/>
              <w:jc w:val="both"/>
              <w:rPr>
                <w:rFonts w:ascii="Sylfaen" w:hAnsi="Sylfaen"/>
                <w:lang w:val="ka-GE"/>
              </w:rPr>
            </w:pPr>
          </w:p>
        </w:tc>
        <w:tc>
          <w:tcPr>
            <w:tcW w:w="523" w:type="pct"/>
          </w:tcPr>
          <w:p w:rsidR="006A7203" w:rsidRDefault="006A7203" w:rsidP="006A7203">
            <w:pPr>
              <w:spacing w:line="276" w:lineRule="auto"/>
              <w:jc w:val="both"/>
              <w:rPr>
                <w:rFonts w:ascii="Sylfaen" w:hAnsi="Sylfaen"/>
                <w:lang w:val="ka-GE"/>
              </w:rPr>
            </w:pPr>
          </w:p>
        </w:tc>
        <w:tc>
          <w:tcPr>
            <w:tcW w:w="530" w:type="pct"/>
          </w:tcPr>
          <w:p w:rsidR="006A7203" w:rsidRDefault="006A7203" w:rsidP="006A7203">
            <w:pPr>
              <w:spacing w:line="276" w:lineRule="auto"/>
              <w:jc w:val="both"/>
              <w:rPr>
                <w:rFonts w:ascii="Sylfaen" w:hAnsi="Sylfaen"/>
                <w:lang w:val="ka-GE"/>
              </w:rPr>
            </w:pPr>
          </w:p>
        </w:tc>
        <w:tc>
          <w:tcPr>
            <w:tcW w:w="2017" w:type="pct"/>
          </w:tcPr>
          <w:p w:rsidR="006A7203" w:rsidRPr="00A135CF" w:rsidRDefault="006A7203" w:rsidP="006A7203">
            <w:pPr>
              <w:spacing w:line="276" w:lineRule="auto"/>
              <w:jc w:val="both"/>
              <w:rPr>
                <w:rFonts w:ascii="Sylfaen" w:hAnsi="Sylfaen"/>
                <w:i/>
                <w:sz w:val="20"/>
                <w:lang w:val="ka-GE"/>
              </w:rPr>
            </w:pPr>
            <w:r>
              <w:rPr>
                <w:rFonts w:ascii="Sylfaen" w:hAnsi="Sylfaen"/>
                <w:i/>
                <w:sz w:val="20"/>
                <w:lang w:val="ka-GE"/>
              </w:rPr>
              <w:t>[</w:t>
            </w:r>
            <w:r w:rsidRPr="00A135CF">
              <w:rPr>
                <w:rFonts w:ascii="Sylfaen" w:hAnsi="Sylfaen"/>
                <w:i/>
                <w:sz w:val="20"/>
                <w:lang w:val="ka-GE"/>
              </w:rPr>
              <w:t>მიუთითეთ საჭიროებისამებრ</w:t>
            </w:r>
            <w:r>
              <w:rPr>
                <w:rFonts w:ascii="Sylfaen" w:hAnsi="Sylfaen"/>
                <w:i/>
                <w:sz w:val="20"/>
                <w:lang w:val="ka-GE"/>
              </w:rPr>
              <w:t>]</w:t>
            </w:r>
          </w:p>
        </w:tc>
      </w:tr>
      <w:tr w:rsidR="006A7203" w:rsidTr="006A7203">
        <w:tc>
          <w:tcPr>
            <w:tcW w:w="204" w:type="pct"/>
          </w:tcPr>
          <w:p w:rsidR="006A7203" w:rsidRDefault="006A7203" w:rsidP="006A7203">
            <w:pPr>
              <w:spacing w:line="276" w:lineRule="auto"/>
              <w:jc w:val="both"/>
              <w:rPr>
                <w:rFonts w:ascii="Sylfaen" w:hAnsi="Sylfaen"/>
                <w:lang w:val="ka-GE"/>
              </w:rPr>
            </w:pPr>
            <w:r>
              <w:rPr>
                <w:rFonts w:ascii="Sylfaen" w:hAnsi="Sylfaen"/>
                <w:lang w:val="ka-GE"/>
              </w:rPr>
              <w:t>2</w:t>
            </w:r>
          </w:p>
        </w:tc>
        <w:tc>
          <w:tcPr>
            <w:tcW w:w="1178" w:type="pct"/>
          </w:tcPr>
          <w:p w:rsidR="006A7203" w:rsidRPr="00A135CF" w:rsidRDefault="006A7203" w:rsidP="006A7203">
            <w:pPr>
              <w:spacing w:line="276" w:lineRule="auto"/>
              <w:jc w:val="both"/>
              <w:rPr>
                <w:rFonts w:ascii="Sylfaen" w:hAnsi="Sylfaen"/>
                <w:lang w:val="de-DE"/>
              </w:rPr>
            </w:pPr>
            <w:r>
              <w:rPr>
                <w:rFonts w:ascii="Sylfaen" w:hAnsi="Sylfaen"/>
                <w:lang w:val="de-DE"/>
              </w:rPr>
              <w:t>Y</w:t>
            </w:r>
          </w:p>
        </w:tc>
        <w:tc>
          <w:tcPr>
            <w:tcW w:w="548" w:type="pct"/>
          </w:tcPr>
          <w:p w:rsidR="006A7203" w:rsidRDefault="006A7203" w:rsidP="006A7203">
            <w:pPr>
              <w:spacing w:line="276" w:lineRule="auto"/>
              <w:jc w:val="both"/>
              <w:rPr>
                <w:rFonts w:ascii="Sylfaen" w:hAnsi="Sylfaen"/>
                <w:lang w:val="ka-GE"/>
              </w:rPr>
            </w:pPr>
          </w:p>
        </w:tc>
        <w:tc>
          <w:tcPr>
            <w:tcW w:w="523" w:type="pct"/>
          </w:tcPr>
          <w:p w:rsidR="006A7203" w:rsidRDefault="006A7203" w:rsidP="006A7203">
            <w:pPr>
              <w:spacing w:line="276" w:lineRule="auto"/>
              <w:jc w:val="both"/>
              <w:rPr>
                <w:rFonts w:ascii="Sylfaen" w:hAnsi="Sylfaen"/>
                <w:lang w:val="ka-GE"/>
              </w:rPr>
            </w:pPr>
          </w:p>
        </w:tc>
        <w:tc>
          <w:tcPr>
            <w:tcW w:w="530" w:type="pct"/>
          </w:tcPr>
          <w:p w:rsidR="006A7203" w:rsidRDefault="006A7203" w:rsidP="006A7203">
            <w:pPr>
              <w:spacing w:line="276" w:lineRule="auto"/>
              <w:jc w:val="both"/>
              <w:rPr>
                <w:rFonts w:ascii="Sylfaen" w:hAnsi="Sylfaen"/>
                <w:lang w:val="ka-GE"/>
              </w:rPr>
            </w:pPr>
          </w:p>
        </w:tc>
        <w:tc>
          <w:tcPr>
            <w:tcW w:w="2017" w:type="pct"/>
          </w:tcPr>
          <w:p w:rsidR="006A7203" w:rsidRDefault="006A7203" w:rsidP="006A7203">
            <w:pPr>
              <w:spacing w:line="276" w:lineRule="auto"/>
              <w:jc w:val="both"/>
              <w:rPr>
                <w:rFonts w:ascii="Sylfaen" w:hAnsi="Sylfaen"/>
                <w:lang w:val="ka-GE"/>
              </w:rPr>
            </w:pPr>
          </w:p>
        </w:tc>
      </w:tr>
      <w:tr w:rsidR="006A7203" w:rsidTr="006A7203">
        <w:tc>
          <w:tcPr>
            <w:tcW w:w="204" w:type="pct"/>
          </w:tcPr>
          <w:p w:rsidR="006A7203" w:rsidRDefault="006A7203" w:rsidP="006A7203">
            <w:pPr>
              <w:spacing w:line="276" w:lineRule="auto"/>
              <w:jc w:val="both"/>
              <w:rPr>
                <w:rFonts w:ascii="Sylfaen" w:hAnsi="Sylfaen"/>
                <w:lang w:val="ka-GE"/>
              </w:rPr>
            </w:pPr>
            <w:r>
              <w:rPr>
                <w:rFonts w:ascii="Sylfaen" w:hAnsi="Sylfaen"/>
                <w:lang w:val="ka-GE"/>
              </w:rPr>
              <w:t>3</w:t>
            </w:r>
          </w:p>
        </w:tc>
        <w:tc>
          <w:tcPr>
            <w:tcW w:w="1178" w:type="pct"/>
          </w:tcPr>
          <w:p w:rsidR="006A7203" w:rsidRPr="00A135CF" w:rsidRDefault="006A7203" w:rsidP="006A7203">
            <w:pPr>
              <w:spacing w:line="276" w:lineRule="auto"/>
              <w:jc w:val="both"/>
              <w:rPr>
                <w:rFonts w:ascii="Sylfaen" w:hAnsi="Sylfaen"/>
                <w:lang w:val="de-DE"/>
              </w:rPr>
            </w:pPr>
            <w:r>
              <w:rPr>
                <w:rFonts w:ascii="Sylfaen" w:hAnsi="Sylfaen"/>
                <w:lang w:val="de-DE"/>
              </w:rPr>
              <w:t>Z</w:t>
            </w:r>
          </w:p>
        </w:tc>
        <w:tc>
          <w:tcPr>
            <w:tcW w:w="548" w:type="pct"/>
          </w:tcPr>
          <w:p w:rsidR="006A7203" w:rsidRDefault="006A7203" w:rsidP="006A7203">
            <w:pPr>
              <w:spacing w:line="276" w:lineRule="auto"/>
              <w:jc w:val="both"/>
              <w:rPr>
                <w:rFonts w:ascii="Sylfaen" w:hAnsi="Sylfaen"/>
                <w:lang w:val="ka-GE"/>
              </w:rPr>
            </w:pPr>
          </w:p>
        </w:tc>
        <w:tc>
          <w:tcPr>
            <w:tcW w:w="523" w:type="pct"/>
          </w:tcPr>
          <w:p w:rsidR="006A7203" w:rsidRDefault="006A7203" w:rsidP="006A7203">
            <w:pPr>
              <w:spacing w:line="276" w:lineRule="auto"/>
              <w:jc w:val="both"/>
              <w:rPr>
                <w:rFonts w:ascii="Sylfaen" w:hAnsi="Sylfaen"/>
                <w:lang w:val="ka-GE"/>
              </w:rPr>
            </w:pPr>
          </w:p>
        </w:tc>
        <w:tc>
          <w:tcPr>
            <w:tcW w:w="530" w:type="pct"/>
          </w:tcPr>
          <w:p w:rsidR="006A7203" w:rsidRDefault="006A7203" w:rsidP="006A7203">
            <w:pPr>
              <w:spacing w:line="276" w:lineRule="auto"/>
              <w:jc w:val="both"/>
              <w:rPr>
                <w:rFonts w:ascii="Sylfaen" w:hAnsi="Sylfaen"/>
                <w:lang w:val="ka-GE"/>
              </w:rPr>
            </w:pPr>
          </w:p>
        </w:tc>
        <w:tc>
          <w:tcPr>
            <w:tcW w:w="2017" w:type="pct"/>
          </w:tcPr>
          <w:p w:rsidR="006A7203" w:rsidRDefault="006A7203" w:rsidP="006A7203">
            <w:pPr>
              <w:spacing w:line="276" w:lineRule="auto"/>
              <w:jc w:val="both"/>
              <w:rPr>
                <w:rFonts w:ascii="Sylfaen" w:hAnsi="Sylfaen"/>
                <w:lang w:val="ka-GE"/>
              </w:rPr>
            </w:pPr>
          </w:p>
        </w:tc>
      </w:tr>
      <w:tr w:rsidR="006A7203" w:rsidTr="006A7203">
        <w:tc>
          <w:tcPr>
            <w:tcW w:w="204" w:type="pct"/>
          </w:tcPr>
          <w:p w:rsidR="006A7203" w:rsidRDefault="006A7203" w:rsidP="006A7203">
            <w:pPr>
              <w:spacing w:line="276" w:lineRule="auto"/>
              <w:jc w:val="both"/>
              <w:rPr>
                <w:rFonts w:ascii="Sylfaen" w:hAnsi="Sylfaen"/>
                <w:lang w:val="ka-GE"/>
              </w:rPr>
            </w:pPr>
            <w:r>
              <w:rPr>
                <w:rFonts w:ascii="Sylfaen" w:hAnsi="Sylfaen"/>
                <w:lang w:val="ka-GE"/>
              </w:rPr>
              <w:t>...</w:t>
            </w:r>
          </w:p>
        </w:tc>
        <w:tc>
          <w:tcPr>
            <w:tcW w:w="1178" w:type="pct"/>
          </w:tcPr>
          <w:p w:rsidR="006A7203" w:rsidRPr="00A135CF" w:rsidRDefault="006A7203" w:rsidP="006A7203">
            <w:pPr>
              <w:spacing w:line="276" w:lineRule="auto"/>
              <w:jc w:val="both"/>
              <w:rPr>
                <w:rFonts w:ascii="Sylfaen" w:hAnsi="Sylfaen"/>
                <w:lang w:val="de-DE"/>
              </w:rPr>
            </w:pPr>
            <w:r>
              <w:rPr>
                <w:rFonts w:ascii="Sylfaen" w:hAnsi="Sylfaen"/>
                <w:lang w:val="de-DE"/>
              </w:rPr>
              <w:t>…</w:t>
            </w:r>
          </w:p>
        </w:tc>
        <w:tc>
          <w:tcPr>
            <w:tcW w:w="548" w:type="pct"/>
          </w:tcPr>
          <w:p w:rsidR="006A7203" w:rsidRDefault="006A7203" w:rsidP="006A7203">
            <w:pPr>
              <w:spacing w:line="276" w:lineRule="auto"/>
              <w:jc w:val="both"/>
              <w:rPr>
                <w:rFonts w:ascii="Sylfaen" w:hAnsi="Sylfaen"/>
                <w:lang w:val="ka-GE"/>
              </w:rPr>
            </w:pPr>
          </w:p>
        </w:tc>
        <w:tc>
          <w:tcPr>
            <w:tcW w:w="523" w:type="pct"/>
          </w:tcPr>
          <w:p w:rsidR="006A7203" w:rsidRDefault="006A7203" w:rsidP="006A7203">
            <w:pPr>
              <w:spacing w:line="276" w:lineRule="auto"/>
              <w:jc w:val="both"/>
              <w:rPr>
                <w:rFonts w:ascii="Sylfaen" w:hAnsi="Sylfaen"/>
                <w:lang w:val="ka-GE"/>
              </w:rPr>
            </w:pPr>
          </w:p>
        </w:tc>
        <w:tc>
          <w:tcPr>
            <w:tcW w:w="530" w:type="pct"/>
          </w:tcPr>
          <w:p w:rsidR="006A7203" w:rsidRDefault="006A7203" w:rsidP="006A7203">
            <w:pPr>
              <w:spacing w:line="276" w:lineRule="auto"/>
              <w:jc w:val="both"/>
              <w:rPr>
                <w:rFonts w:ascii="Sylfaen" w:hAnsi="Sylfaen"/>
                <w:lang w:val="ka-GE"/>
              </w:rPr>
            </w:pPr>
          </w:p>
        </w:tc>
        <w:tc>
          <w:tcPr>
            <w:tcW w:w="2017" w:type="pct"/>
          </w:tcPr>
          <w:p w:rsidR="006A7203" w:rsidRDefault="006A7203" w:rsidP="006A7203">
            <w:pPr>
              <w:spacing w:line="276" w:lineRule="auto"/>
              <w:jc w:val="both"/>
              <w:rPr>
                <w:rFonts w:ascii="Sylfaen" w:hAnsi="Sylfaen"/>
                <w:lang w:val="ka-GE"/>
              </w:rPr>
            </w:pPr>
          </w:p>
        </w:tc>
      </w:tr>
    </w:tbl>
    <w:p w:rsidR="006A7203" w:rsidRDefault="006A7203">
      <w:pPr>
        <w:rPr>
          <w:rFonts w:ascii="Sylfaen" w:hAnsi="Sylfaen"/>
          <w:lang w:val="ka-GE"/>
        </w:rPr>
      </w:pPr>
    </w:p>
    <w:p w:rsidR="006A7203" w:rsidRDefault="006A7203">
      <w:pPr>
        <w:rPr>
          <w:rFonts w:ascii="Sylfaen" w:hAnsi="Sylfaen"/>
          <w:lang w:val="ka-GE"/>
        </w:rPr>
      </w:pPr>
    </w:p>
    <w:p w:rsidR="006A7203" w:rsidRPr="006A7203" w:rsidRDefault="006A7203" w:rsidP="006A7203">
      <w:pPr>
        <w:spacing w:after="160" w:line="259" w:lineRule="auto"/>
        <w:jc w:val="both"/>
        <w:rPr>
          <w:rFonts w:ascii="Sylfaen" w:eastAsia="Calibri" w:hAnsi="Sylfaen"/>
          <w:i/>
          <w:szCs w:val="22"/>
          <w:lang w:val="ka-GE" w:eastAsia="en-US"/>
        </w:rPr>
      </w:pPr>
      <w:r w:rsidRPr="006A7203">
        <w:rPr>
          <w:rFonts w:ascii="Sylfaen" w:eastAsia="Calibri" w:hAnsi="Sylfaen"/>
          <w:i/>
          <w:szCs w:val="22"/>
          <w:lang w:val="ka-GE" w:eastAsia="en-US"/>
        </w:rPr>
        <w:t>2.4 პროექტში ჩართული პირები და მათი ფუნქციები</w:t>
      </w:r>
    </w:p>
    <w:p w:rsidR="006A7203" w:rsidRDefault="006A7203" w:rsidP="00853547">
      <w:pPr>
        <w:spacing w:line="360" w:lineRule="auto"/>
        <w:jc w:val="both"/>
        <w:rPr>
          <w:rFonts w:ascii="Sylfaen" w:hAnsi="Sylfaen"/>
          <w:lang w:val="ka-GE"/>
        </w:rPr>
      </w:pPr>
      <w:r w:rsidRPr="006A7203">
        <w:rPr>
          <w:rFonts w:ascii="Sylfaen" w:eastAsia="Calibri" w:hAnsi="Sylfaen"/>
          <w:szCs w:val="22"/>
          <w:lang w:val="ka-GE" w:eastAsia="en-US"/>
        </w:rPr>
        <w:t xml:space="preserve">ჩამოთვალეთ იმ პირების ვინაობა და ფუნქცია ვინც მოიაზრება პროექტის განხორციელებაში და ასახულია შესაბამისად ბიუჯეტში. განაცხადს ასევე თან უნდა ერთვოდეს დასახელებული პირების რეზიუმეები. </w:t>
      </w:r>
      <w:r>
        <w:rPr>
          <w:rFonts w:ascii="Sylfaen" w:hAnsi="Sylfaen"/>
          <w:lang w:val="ka-GE"/>
        </w:rPr>
        <w:t xml:space="preserve">დანართის სახით ასევე შესაძლებელია დამატებითი ინფორმაციის წარმოდგენა, რასაც განმცხადებელი მიიჩნევს რელევანტურად. </w:t>
      </w:r>
    </w:p>
    <w:p w:rsidR="006A7203" w:rsidRPr="006A7203" w:rsidRDefault="006A7203" w:rsidP="00853547">
      <w:pPr>
        <w:spacing w:after="160" w:line="360" w:lineRule="auto"/>
        <w:jc w:val="both"/>
        <w:rPr>
          <w:rFonts w:ascii="Sylfaen" w:eastAsia="Calibri" w:hAnsi="Sylfaen"/>
          <w:szCs w:val="22"/>
          <w:lang w:val="ka-GE" w:eastAsia="en-US"/>
        </w:rPr>
      </w:pPr>
    </w:p>
    <w:p w:rsidR="006A7203" w:rsidRPr="006A7203" w:rsidRDefault="006A7203" w:rsidP="006A7203">
      <w:pPr>
        <w:jc w:val="both"/>
        <w:rPr>
          <w:rFonts w:ascii="Sylfaen" w:eastAsia="Calibri" w:hAnsi="Sylfaen"/>
          <w:i/>
          <w:szCs w:val="22"/>
          <w:lang w:val="ka-GE" w:eastAsia="en-US"/>
        </w:rPr>
      </w:pPr>
      <w:r w:rsidRPr="006A7203">
        <w:rPr>
          <w:rFonts w:ascii="Sylfaen" w:eastAsia="Calibri" w:hAnsi="Sylfaen"/>
          <w:i/>
          <w:szCs w:val="22"/>
          <w:lang w:val="ka-GE" w:eastAsia="en-US"/>
        </w:rPr>
        <w:t>2.5 დანართი</w:t>
      </w:r>
    </w:p>
    <w:p w:rsidR="006A7203" w:rsidRDefault="006A7203" w:rsidP="006A7203">
      <w:pPr>
        <w:jc w:val="both"/>
        <w:rPr>
          <w:rFonts w:ascii="Sylfaen" w:hAnsi="Sylfaen"/>
          <w:lang w:val="ka-GE"/>
        </w:rPr>
      </w:pPr>
      <w:r>
        <w:rPr>
          <w:rFonts w:ascii="Sylfaen" w:hAnsi="Sylfaen"/>
          <w:lang w:val="ka-GE"/>
        </w:rPr>
        <w:t xml:space="preserve"> </w:t>
      </w:r>
    </w:p>
    <w:p w:rsidR="006A7203" w:rsidRDefault="006A7203" w:rsidP="006A7203">
      <w:pPr>
        <w:jc w:val="both"/>
        <w:rPr>
          <w:rFonts w:ascii="Sylfaen" w:hAnsi="Sylfaen"/>
          <w:lang w:val="ka-GE"/>
        </w:rPr>
      </w:pPr>
      <w:r>
        <w:rPr>
          <w:rFonts w:ascii="Sylfaen" w:hAnsi="Sylfaen"/>
          <w:lang w:val="ka-GE"/>
        </w:rPr>
        <w:t xml:space="preserve">განაცხადს თან უნდა ერთვოდეს პროექტის განხორციელებაში გათვალისწინებული პირების რეზიუმეები და მომსახურების განხორციელების შესაძლებლობის დასაბუთება ორგანიზაციის მიერ. </w:t>
      </w:r>
    </w:p>
    <w:p w:rsidR="006A7203" w:rsidRPr="006A7203" w:rsidRDefault="006A7203" w:rsidP="006A7203">
      <w:pPr>
        <w:spacing w:after="160" w:line="259" w:lineRule="auto"/>
        <w:jc w:val="both"/>
        <w:rPr>
          <w:rFonts w:ascii="Sylfaen" w:eastAsia="Calibri" w:hAnsi="Sylfaen"/>
          <w:szCs w:val="22"/>
          <w:lang w:val="ka-GE" w:eastAsia="en-US"/>
        </w:rPr>
      </w:pPr>
    </w:p>
    <w:p w:rsidR="006A7203" w:rsidRPr="006A7203" w:rsidRDefault="006A7203" w:rsidP="006A7203">
      <w:pPr>
        <w:spacing w:after="160" w:line="259" w:lineRule="auto"/>
        <w:jc w:val="both"/>
        <w:rPr>
          <w:rFonts w:ascii="Sylfaen" w:eastAsia="Calibri" w:hAnsi="Sylfaen"/>
          <w:color w:val="FF0000"/>
          <w:szCs w:val="22"/>
          <w:lang w:val="ka-GE" w:eastAsia="en-US"/>
        </w:rPr>
      </w:pPr>
      <w:r w:rsidRPr="006A7203">
        <w:rPr>
          <w:rFonts w:ascii="Sylfaen" w:eastAsia="Calibri" w:hAnsi="Sylfaen"/>
          <w:color w:val="FF0000"/>
          <w:szCs w:val="22"/>
          <w:highlight w:val="yellow"/>
          <w:lang w:val="ka-GE" w:eastAsia="en-US"/>
        </w:rPr>
        <w:t>ფინანსური შემოთავაზება უნდა  მოიცავდეს შედეგ ინფორმაციას:</w:t>
      </w:r>
    </w:p>
    <w:p w:rsidR="006A7203" w:rsidRPr="006A7203" w:rsidRDefault="006A7203" w:rsidP="006A7203">
      <w:pPr>
        <w:spacing w:after="160" w:line="259" w:lineRule="auto"/>
        <w:jc w:val="both"/>
        <w:rPr>
          <w:rFonts w:ascii="Sylfaen" w:eastAsia="Calibri" w:hAnsi="Sylfaen"/>
          <w:b/>
          <w:szCs w:val="22"/>
          <w:lang w:val="ka-GE" w:eastAsia="en-US"/>
        </w:rPr>
      </w:pPr>
    </w:p>
    <w:p w:rsidR="006A7203" w:rsidRPr="006A7203" w:rsidRDefault="006A7203" w:rsidP="006A7203">
      <w:pPr>
        <w:spacing w:after="160" w:line="259" w:lineRule="auto"/>
        <w:jc w:val="both"/>
        <w:rPr>
          <w:rFonts w:ascii="Sylfaen" w:eastAsia="Calibri" w:hAnsi="Sylfaen"/>
          <w:i/>
          <w:szCs w:val="22"/>
          <w:lang w:val="ka-GE" w:eastAsia="en-US"/>
        </w:rPr>
      </w:pPr>
      <w:r w:rsidRPr="006A7203">
        <w:rPr>
          <w:rFonts w:ascii="Sylfaen" w:eastAsia="Calibri" w:hAnsi="Sylfaen"/>
          <w:i/>
          <w:szCs w:val="22"/>
          <w:lang w:val="ka-GE" w:eastAsia="en-US"/>
        </w:rPr>
        <w:t>ბიუჯეტი (ლარში, დღგ-ს გარეშე)</w:t>
      </w:r>
    </w:p>
    <w:p w:rsidR="006A7203" w:rsidRDefault="006A7203">
      <w:pPr>
        <w:rPr>
          <w:rFonts w:cs="Arial"/>
          <w:sz w:val="23"/>
          <w:szCs w:val="23"/>
        </w:rPr>
      </w:pPr>
      <w:proofErr w:type="spellStart"/>
      <w:r>
        <w:rPr>
          <w:rFonts w:ascii="Sylfaen" w:hAnsi="Sylfaen" w:cs="Sylfaen"/>
          <w:sz w:val="23"/>
          <w:szCs w:val="23"/>
        </w:rPr>
        <w:lastRenderedPageBreak/>
        <w:t>მითითებული</w:t>
      </w:r>
      <w:proofErr w:type="spellEnd"/>
      <w:r>
        <w:rPr>
          <w:rFonts w:cs="Arial"/>
          <w:sz w:val="23"/>
          <w:szCs w:val="23"/>
        </w:rPr>
        <w:t xml:space="preserve"> </w:t>
      </w:r>
      <w:proofErr w:type="spellStart"/>
      <w:r>
        <w:rPr>
          <w:rFonts w:ascii="Sylfaen" w:hAnsi="Sylfaen" w:cs="Sylfaen"/>
          <w:sz w:val="23"/>
          <w:szCs w:val="23"/>
        </w:rPr>
        <w:t>თანხა</w:t>
      </w:r>
      <w:proofErr w:type="spellEnd"/>
      <w:r>
        <w:rPr>
          <w:rFonts w:cs="Arial"/>
          <w:sz w:val="23"/>
          <w:szCs w:val="23"/>
        </w:rPr>
        <w:t xml:space="preserve"> </w:t>
      </w:r>
      <w:proofErr w:type="spellStart"/>
      <w:r>
        <w:rPr>
          <w:rFonts w:ascii="Sylfaen" w:hAnsi="Sylfaen" w:cs="Sylfaen"/>
          <w:sz w:val="23"/>
          <w:szCs w:val="23"/>
        </w:rPr>
        <w:t>უნდა</w:t>
      </w:r>
      <w:proofErr w:type="spellEnd"/>
      <w:r>
        <w:rPr>
          <w:rFonts w:cs="Arial"/>
          <w:sz w:val="23"/>
          <w:szCs w:val="23"/>
        </w:rPr>
        <w:t xml:space="preserve"> </w:t>
      </w:r>
      <w:proofErr w:type="spellStart"/>
      <w:r>
        <w:rPr>
          <w:rFonts w:ascii="Sylfaen" w:hAnsi="Sylfaen" w:cs="Sylfaen"/>
          <w:sz w:val="23"/>
          <w:szCs w:val="23"/>
        </w:rPr>
        <w:t>მოიცავდეს</w:t>
      </w:r>
      <w:proofErr w:type="spellEnd"/>
      <w:r>
        <w:rPr>
          <w:rFonts w:cs="Arial"/>
          <w:sz w:val="23"/>
          <w:szCs w:val="23"/>
        </w:rPr>
        <w:t xml:space="preserve"> </w:t>
      </w:r>
      <w:proofErr w:type="spellStart"/>
      <w:r>
        <w:rPr>
          <w:rFonts w:ascii="Sylfaen" w:hAnsi="Sylfaen" w:cs="Sylfaen"/>
          <w:sz w:val="23"/>
          <w:szCs w:val="23"/>
        </w:rPr>
        <w:t>საშემოსავლო</w:t>
      </w:r>
      <w:proofErr w:type="spellEnd"/>
      <w:r>
        <w:rPr>
          <w:rFonts w:cs="Arial"/>
          <w:sz w:val="23"/>
          <w:szCs w:val="23"/>
        </w:rPr>
        <w:t xml:space="preserve"> </w:t>
      </w:r>
      <w:proofErr w:type="spellStart"/>
      <w:r>
        <w:rPr>
          <w:rFonts w:ascii="Sylfaen" w:hAnsi="Sylfaen" w:cs="Sylfaen"/>
          <w:sz w:val="23"/>
          <w:szCs w:val="23"/>
        </w:rPr>
        <w:t>გადასახადისა</w:t>
      </w:r>
      <w:proofErr w:type="spellEnd"/>
      <w:r>
        <w:rPr>
          <w:rFonts w:cs="Arial"/>
          <w:sz w:val="23"/>
          <w:szCs w:val="23"/>
        </w:rPr>
        <w:t xml:space="preserve"> </w:t>
      </w:r>
      <w:proofErr w:type="spellStart"/>
      <w:r>
        <w:rPr>
          <w:rFonts w:ascii="Sylfaen" w:hAnsi="Sylfaen" w:cs="Sylfaen"/>
          <w:sz w:val="23"/>
          <w:szCs w:val="23"/>
        </w:rPr>
        <w:t>და</w:t>
      </w:r>
      <w:proofErr w:type="spellEnd"/>
      <w:r>
        <w:rPr>
          <w:rFonts w:cs="Arial"/>
          <w:sz w:val="23"/>
          <w:szCs w:val="23"/>
        </w:rPr>
        <w:t xml:space="preserve"> </w:t>
      </w:r>
      <w:proofErr w:type="spellStart"/>
      <w:r>
        <w:rPr>
          <w:rFonts w:ascii="Sylfaen" w:hAnsi="Sylfaen" w:cs="Sylfaen"/>
          <w:sz w:val="23"/>
          <w:szCs w:val="23"/>
        </w:rPr>
        <w:t>საპენსიო</w:t>
      </w:r>
      <w:proofErr w:type="spellEnd"/>
      <w:r>
        <w:rPr>
          <w:rFonts w:cs="Arial"/>
          <w:sz w:val="23"/>
          <w:szCs w:val="23"/>
        </w:rPr>
        <w:t xml:space="preserve"> </w:t>
      </w:r>
    </w:p>
    <w:tbl>
      <w:tblPr>
        <w:tblpPr w:leftFromText="180" w:rightFromText="180" w:vertAnchor="text" w:horzAnchor="margin" w:tblpY="813"/>
        <w:tblW w:w="5000" w:type="pct"/>
        <w:tblLook w:val="04A0" w:firstRow="1" w:lastRow="0" w:firstColumn="1" w:lastColumn="0" w:noHBand="0" w:noVBand="1"/>
      </w:tblPr>
      <w:tblGrid>
        <w:gridCol w:w="467"/>
        <w:gridCol w:w="1546"/>
        <w:gridCol w:w="1760"/>
        <w:gridCol w:w="1274"/>
        <w:gridCol w:w="1261"/>
        <w:gridCol w:w="1425"/>
        <w:gridCol w:w="1260"/>
      </w:tblGrid>
      <w:tr w:rsidR="006A7203" w:rsidRPr="003849A8" w:rsidTr="006A7203">
        <w:trPr>
          <w:trHeight w:val="1215"/>
        </w:trPr>
        <w:tc>
          <w:tcPr>
            <w:tcW w:w="260" w:type="pct"/>
            <w:tcBorders>
              <w:top w:val="double" w:sz="6" w:space="0" w:color="auto"/>
              <w:left w:val="double" w:sz="6" w:space="0" w:color="auto"/>
              <w:bottom w:val="nil"/>
              <w:right w:val="single" w:sz="8" w:space="0" w:color="auto"/>
            </w:tcBorders>
            <w:shd w:val="clear" w:color="auto" w:fill="D9D9D9" w:themeFill="background1" w:themeFillShade="D9"/>
            <w:vAlign w:val="center"/>
          </w:tcPr>
          <w:p w:rsidR="006A7203" w:rsidRPr="009A1A75" w:rsidRDefault="006A7203" w:rsidP="006A7203">
            <w:pPr>
              <w:rPr>
                <w:rFonts w:ascii="Sylfaen" w:hAnsi="Sylfaen" w:cs="Sylfaen"/>
                <w:b/>
                <w:bCs/>
                <w:sz w:val="20"/>
                <w:lang w:val="ka-GE"/>
              </w:rPr>
            </w:pPr>
            <w:r>
              <w:rPr>
                <w:rFonts w:ascii="Sylfaen" w:hAnsi="Sylfaen" w:cs="Sylfaen"/>
                <w:b/>
                <w:bCs/>
                <w:sz w:val="20"/>
                <w:lang w:val="ka-GE"/>
              </w:rPr>
              <w:t>#</w:t>
            </w:r>
          </w:p>
        </w:tc>
        <w:tc>
          <w:tcPr>
            <w:tcW w:w="860" w:type="pct"/>
            <w:tcBorders>
              <w:top w:val="double" w:sz="6" w:space="0" w:color="auto"/>
              <w:left w:val="double" w:sz="6" w:space="0" w:color="auto"/>
              <w:bottom w:val="nil"/>
              <w:right w:val="single" w:sz="8" w:space="0" w:color="auto"/>
            </w:tcBorders>
            <w:shd w:val="clear" w:color="auto" w:fill="D9D9D9" w:themeFill="background1" w:themeFillShade="D9"/>
            <w:vAlign w:val="center"/>
            <w:hideMark/>
          </w:tcPr>
          <w:p w:rsidR="006A7203" w:rsidRPr="003849A8" w:rsidRDefault="006A7203" w:rsidP="006A7203">
            <w:pPr>
              <w:jc w:val="center"/>
              <w:rPr>
                <w:rFonts w:ascii="Garamond" w:hAnsi="Garamond" w:cs="Arial"/>
                <w:b/>
                <w:bCs/>
                <w:sz w:val="20"/>
              </w:rPr>
            </w:pPr>
            <w:proofErr w:type="spellStart"/>
            <w:r w:rsidRPr="003849A8">
              <w:rPr>
                <w:rFonts w:ascii="Sylfaen" w:hAnsi="Sylfaen" w:cs="Sylfaen"/>
                <w:b/>
                <w:bCs/>
                <w:sz w:val="20"/>
              </w:rPr>
              <w:t>კატეგორია</w:t>
            </w:r>
            <w:proofErr w:type="spellEnd"/>
          </w:p>
        </w:tc>
        <w:tc>
          <w:tcPr>
            <w:tcW w:w="979" w:type="pct"/>
            <w:tcBorders>
              <w:top w:val="double" w:sz="6" w:space="0" w:color="auto"/>
              <w:left w:val="nil"/>
              <w:bottom w:val="nil"/>
              <w:right w:val="single" w:sz="8" w:space="0" w:color="auto"/>
            </w:tcBorders>
            <w:shd w:val="clear" w:color="auto" w:fill="D9D9D9" w:themeFill="background1" w:themeFillShade="D9"/>
            <w:vAlign w:val="center"/>
            <w:hideMark/>
          </w:tcPr>
          <w:p w:rsidR="006A7203" w:rsidRPr="003849A8" w:rsidRDefault="006A7203" w:rsidP="006A7203">
            <w:pPr>
              <w:jc w:val="center"/>
              <w:rPr>
                <w:rFonts w:ascii="Palatino Linotype" w:hAnsi="Palatino Linotype" w:cs="Arial"/>
                <w:b/>
                <w:bCs/>
                <w:sz w:val="20"/>
              </w:rPr>
            </w:pPr>
            <w:proofErr w:type="spellStart"/>
            <w:r w:rsidRPr="003849A8">
              <w:rPr>
                <w:rFonts w:ascii="Sylfaen" w:hAnsi="Sylfaen" w:cs="Sylfaen"/>
                <w:b/>
                <w:bCs/>
                <w:sz w:val="20"/>
              </w:rPr>
              <w:t>ერთეული</w:t>
            </w:r>
            <w:proofErr w:type="spellEnd"/>
          </w:p>
        </w:tc>
        <w:tc>
          <w:tcPr>
            <w:tcW w:w="708" w:type="pct"/>
            <w:tcBorders>
              <w:top w:val="double" w:sz="6" w:space="0" w:color="auto"/>
              <w:left w:val="nil"/>
              <w:bottom w:val="nil"/>
              <w:right w:val="single" w:sz="8" w:space="0" w:color="auto"/>
            </w:tcBorders>
            <w:shd w:val="clear" w:color="auto" w:fill="D9D9D9" w:themeFill="background1" w:themeFillShade="D9"/>
            <w:vAlign w:val="center"/>
            <w:hideMark/>
          </w:tcPr>
          <w:p w:rsidR="006A7203" w:rsidRDefault="006A7203" w:rsidP="006A7203">
            <w:pPr>
              <w:jc w:val="center"/>
              <w:rPr>
                <w:rFonts w:ascii="Sylfaen" w:hAnsi="Sylfaen" w:cs="Sylfaen"/>
                <w:b/>
                <w:bCs/>
                <w:sz w:val="20"/>
                <w:lang w:val="ka-GE"/>
              </w:rPr>
            </w:pPr>
            <w:r>
              <w:rPr>
                <w:rFonts w:ascii="Sylfaen" w:hAnsi="Sylfaen" w:cs="Sylfaen"/>
                <w:b/>
                <w:bCs/>
                <w:sz w:val="20"/>
                <w:lang w:val="ka-GE"/>
              </w:rPr>
              <w:t>ერთეულის</w:t>
            </w:r>
          </w:p>
          <w:p w:rsidR="006A7203" w:rsidRPr="003849A8" w:rsidRDefault="006A7203" w:rsidP="006A7203">
            <w:pPr>
              <w:jc w:val="center"/>
              <w:rPr>
                <w:rFonts w:ascii="Garamond" w:hAnsi="Garamond" w:cs="Arial"/>
                <w:b/>
                <w:bCs/>
                <w:sz w:val="20"/>
              </w:rPr>
            </w:pPr>
            <w:proofErr w:type="spellStart"/>
            <w:r w:rsidRPr="003849A8">
              <w:rPr>
                <w:rFonts w:ascii="Sylfaen" w:hAnsi="Sylfaen" w:cs="Sylfaen"/>
                <w:b/>
                <w:bCs/>
                <w:sz w:val="20"/>
              </w:rPr>
              <w:t>რაოდენობა</w:t>
            </w:r>
            <w:proofErr w:type="spellEnd"/>
          </w:p>
        </w:tc>
        <w:tc>
          <w:tcPr>
            <w:tcW w:w="701" w:type="pct"/>
            <w:tcBorders>
              <w:top w:val="double" w:sz="6" w:space="0" w:color="auto"/>
              <w:left w:val="nil"/>
              <w:bottom w:val="nil"/>
              <w:right w:val="single" w:sz="8" w:space="0" w:color="auto"/>
            </w:tcBorders>
            <w:shd w:val="clear" w:color="auto" w:fill="D9D9D9" w:themeFill="background1" w:themeFillShade="D9"/>
            <w:vAlign w:val="center"/>
            <w:hideMark/>
          </w:tcPr>
          <w:p w:rsidR="006A7203" w:rsidRDefault="006A7203" w:rsidP="006A7203">
            <w:pPr>
              <w:jc w:val="center"/>
              <w:rPr>
                <w:rFonts w:ascii="Sylfaen" w:hAnsi="Sylfaen" w:cs="Sylfaen"/>
                <w:b/>
                <w:bCs/>
                <w:sz w:val="20"/>
                <w:lang w:val="ka-GE"/>
              </w:rPr>
            </w:pPr>
            <w:r>
              <w:rPr>
                <w:rFonts w:ascii="Sylfaen" w:hAnsi="Sylfaen" w:cs="Sylfaen"/>
                <w:b/>
                <w:bCs/>
                <w:sz w:val="20"/>
                <w:lang w:val="ka-GE"/>
              </w:rPr>
              <w:t xml:space="preserve">ერთეულის </w:t>
            </w:r>
          </w:p>
          <w:p w:rsidR="006A7203" w:rsidRPr="003849A8" w:rsidRDefault="006A7203" w:rsidP="006A7203">
            <w:pPr>
              <w:jc w:val="center"/>
              <w:rPr>
                <w:rFonts w:ascii="Palatino Linotype" w:hAnsi="Palatino Linotype" w:cs="Arial"/>
                <w:b/>
                <w:bCs/>
                <w:sz w:val="20"/>
              </w:rPr>
            </w:pPr>
            <w:proofErr w:type="spellStart"/>
            <w:r w:rsidRPr="003849A8">
              <w:rPr>
                <w:rFonts w:ascii="Sylfaen" w:hAnsi="Sylfaen" w:cs="Sylfaen"/>
                <w:b/>
                <w:bCs/>
                <w:sz w:val="20"/>
              </w:rPr>
              <w:t>ფასი</w:t>
            </w:r>
            <w:proofErr w:type="spellEnd"/>
            <w:r w:rsidRPr="003849A8">
              <w:rPr>
                <w:rFonts w:ascii="Palatino Linotype" w:hAnsi="Palatino Linotype" w:cs="Arial"/>
                <w:b/>
                <w:bCs/>
                <w:sz w:val="20"/>
              </w:rPr>
              <w:t xml:space="preserve"> (GEL)</w:t>
            </w:r>
          </w:p>
        </w:tc>
        <w:tc>
          <w:tcPr>
            <w:tcW w:w="792" w:type="pct"/>
            <w:tcBorders>
              <w:top w:val="double" w:sz="6" w:space="0" w:color="auto"/>
              <w:left w:val="nil"/>
              <w:bottom w:val="nil"/>
              <w:right w:val="single" w:sz="8" w:space="0" w:color="auto"/>
            </w:tcBorders>
            <w:shd w:val="clear" w:color="auto" w:fill="D9D9D9" w:themeFill="background1" w:themeFillShade="D9"/>
            <w:vAlign w:val="center"/>
            <w:hideMark/>
          </w:tcPr>
          <w:p w:rsidR="006A7203" w:rsidRDefault="006A7203" w:rsidP="006A7203">
            <w:pPr>
              <w:jc w:val="center"/>
              <w:rPr>
                <w:rFonts w:ascii="Sylfaen" w:hAnsi="Sylfaen" w:cs="Arial"/>
                <w:b/>
                <w:bCs/>
                <w:sz w:val="20"/>
                <w:lang w:val="ka-GE"/>
              </w:rPr>
            </w:pPr>
            <w:proofErr w:type="spellStart"/>
            <w:r w:rsidRPr="003849A8">
              <w:rPr>
                <w:rFonts w:ascii="Sylfaen" w:hAnsi="Sylfaen" w:cs="Sylfaen"/>
                <w:b/>
                <w:bCs/>
                <w:sz w:val="20"/>
              </w:rPr>
              <w:t>საერთო</w:t>
            </w:r>
            <w:proofErr w:type="spellEnd"/>
            <w:r w:rsidRPr="003849A8">
              <w:rPr>
                <w:rFonts w:ascii="Palatino Linotype" w:hAnsi="Palatino Linotype" w:cs="Arial"/>
                <w:b/>
                <w:bCs/>
                <w:sz w:val="20"/>
              </w:rPr>
              <w:t xml:space="preserve"> </w:t>
            </w:r>
          </w:p>
          <w:p w:rsidR="006A7203" w:rsidRPr="003849A8" w:rsidRDefault="006A7203" w:rsidP="006A7203">
            <w:pPr>
              <w:jc w:val="center"/>
              <w:rPr>
                <w:rFonts w:ascii="Palatino Linotype" w:hAnsi="Palatino Linotype" w:cs="Arial"/>
                <w:b/>
                <w:bCs/>
                <w:sz w:val="20"/>
              </w:rPr>
            </w:pPr>
            <w:proofErr w:type="spellStart"/>
            <w:r w:rsidRPr="003849A8">
              <w:rPr>
                <w:rFonts w:ascii="Sylfaen" w:hAnsi="Sylfaen" w:cs="Sylfaen"/>
                <w:b/>
                <w:bCs/>
                <w:sz w:val="20"/>
              </w:rPr>
              <w:t>ღირებულება</w:t>
            </w:r>
            <w:proofErr w:type="spellEnd"/>
            <w:r w:rsidRPr="003849A8">
              <w:rPr>
                <w:rFonts w:ascii="Palatino Linotype" w:hAnsi="Palatino Linotype" w:cs="Arial"/>
                <w:b/>
                <w:bCs/>
                <w:sz w:val="20"/>
              </w:rPr>
              <w:br/>
              <w:t>(GEL)</w:t>
            </w:r>
          </w:p>
        </w:tc>
        <w:tc>
          <w:tcPr>
            <w:tcW w:w="701" w:type="pct"/>
            <w:tcBorders>
              <w:top w:val="double" w:sz="6" w:space="0" w:color="auto"/>
              <w:left w:val="nil"/>
              <w:bottom w:val="nil"/>
              <w:right w:val="single" w:sz="8" w:space="0" w:color="auto"/>
            </w:tcBorders>
            <w:shd w:val="clear" w:color="auto" w:fill="D9D9D9" w:themeFill="background1" w:themeFillShade="D9"/>
            <w:vAlign w:val="center"/>
            <w:hideMark/>
          </w:tcPr>
          <w:p w:rsidR="006A7203" w:rsidRPr="003849A8" w:rsidRDefault="006A7203" w:rsidP="006A7203">
            <w:pPr>
              <w:jc w:val="center"/>
              <w:rPr>
                <w:rFonts w:ascii="Palatino Linotype" w:hAnsi="Palatino Linotype" w:cs="Arial"/>
                <w:b/>
                <w:bCs/>
                <w:sz w:val="20"/>
              </w:rPr>
            </w:pPr>
            <w:proofErr w:type="spellStart"/>
            <w:r w:rsidRPr="003849A8">
              <w:rPr>
                <w:rFonts w:ascii="Sylfaen" w:hAnsi="Sylfaen" w:cs="Sylfaen"/>
                <w:b/>
                <w:bCs/>
                <w:sz w:val="20"/>
              </w:rPr>
              <w:t>განმარტება</w:t>
            </w:r>
            <w:proofErr w:type="spellEnd"/>
          </w:p>
        </w:tc>
      </w:tr>
      <w:tr w:rsidR="006A7203" w:rsidRPr="003849A8" w:rsidTr="006A7203">
        <w:trPr>
          <w:trHeight w:val="576"/>
        </w:trPr>
        <w:tc>
          <w:tcPr>
            <w:tcW w:w="260" w:type="pct"/>
            <w:tcBorders>
              <w:top w:val="single" w:sz="4" w:space="0" w:color="auto"/>
              <w:left w:val="single" w:sz="4" w:space="0" w:color="auto"/>
              <w:bottom w:val="single" w:sz="4" w:space="0" w:color="auto"/>
              <w:right w:val="single" w:sz="4" w:space="0" w:color="auto"/>
            </w:tcBorders>
            <w:vAlign w:val="center"/>
          </w:tcPr>
          <w:p w:rsidR="006A7203" w:rsidRPr="009A1A75" w:rsidRDefault="006A7203" w:rsidP="006A7203">
            <w:pPr>
              <w:rPr>
                <w:rFonts w:ascii="Sylfaen" w:hAnsi="Sylfaen" w:cs="Arial"/>
                <w:b/>
                <w:bCs/>
                <w:sz w:val="20"/>
                <w:lang w:val="ka-GE"/>
              </w:rPr>
            </w:pPr>
            <w:r>
              <w:rPr>
                <w:rFonts w:ascii="Sylfaen" w:hAnsi="Sylfaen" w:cs="Arial"/>
                <w:b/>
                <w:bCs/>
                <w:sz w:val="20"/>
                <w:lang w:val="ka-GE"/>
              </w:rPr>
              <w:t xml:space="preserve">1 </w:t>
            </w: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7203" w:rsidRPr="003849A8" w:rsidRDefault="006A7203" w:rsidP="006A7203">
            <w:pPr>
              <w:rPr>
                <w:rFonts w:ascii="Palatino Linotype" w:hAnsi="Palatino Linotype" w:cs="Arial"/>
                <w:b/>
                <w:bCs/>
                <w:sz w:val="20"/>
              </w:rPr>
            </w:pPr>
            <w:r>
              <w:rPr>
                <w:rFonts w:ascii="Sylfaen" w:hAnsi="Sylfaen" w:cs="Sylfaen"/>
                <w:b/>
                <w:bCs/>
                <w:sz w:val="20"/>
                <w:lang w:val="ka-GE"/>
              </w:rPr>
              <w:t xml:space="preserve">შრომის </w:t>
            </w:r>
            <w:proofErr w:type="spellStart"/>
            <w:r w:rsidRPr="003849A8">
              <w:rPr>
                <w:rFonts w:ascii="Sylfaen" w:hAnsi="Sylfaen" w:cs="Sylfaen"/>
                <w:b/>
                <w:bCs/>
                <w:sz w:val="20"/>
              </w:rPr>
              <w:t>ანაზღაურება</w:t>
            </w:r>
            <w:proofErr w:type="spellEnd"/>
          </w:p>
        </w:tc>
        <w:tc>
          <w:tcPr>
            <w:tcW w:w="979" w:type="pct"/>
            <w:tcBorders>
              <w:top w:val="single" w:sz="4" w:space="0" w:color="auto"/>
              <w:left w:val="nil"/>
              <w:bottom w:val="single" w:sz="4" w:space="0" w:color="auto"/>
              <w:right w:val="single" w:sz="4" w:space="0" w:color="auto"/>
            </w:tcBorders>
            <w:shd w:val="clear" w:color="auto" w:fill="auto"/>
            <w:noWrap/>
            <w:vAlign w:val="bottom"/>
            <w:hideMark/>
          </w:tcPr>
          <w:p w:rsidR="006A7203" w:rsidRPr="003849A8" w:rsidRDefault="006A7203" w:rsidP="006A7203">
            <w:pPr>
              <w:rPr>
                <w:rFonts w:cs="Arial"/>
                <w:sz w:val="20"/>
              </w:rPr>
            </w:pPr>
            <w:r w:rsidRPr="003849A8">
              <w:rPr>
                <w:rFonts w:cs="Arial"/>
                <w:sz w:val="20"/>
              </w:rPr>
              <w:t> </w:t>
            </w:r>
          </w:p>
        </w:tc>
        <w:tc>
          <w:tcPr>
            <w:tcW w:w="708" w:type="pct"/>
            <w:tcBorders>
              <w:top w:val="single" w:sz="4" w:space="0" w:color="auto"/>
              <w:left w:val="nil"/>
              <w:bottom w:val="single" w:sz="4" w:space="0" w:color="auto"/>
              <w:right w:val="single" w:sz="4" w:space="0" w:color="auto"/>
            </w:tcBorders>
            <w:shd w:val="clear" w:color="auto" w:fill="auto"/>
            <w:noWrap/>
            <w:vAlign w:val="bottom"/>
            <w:hideMark/>
          </w:tcPr>
          <w:p w:rsidR="006A7203" w:rsidRPr="003849A8" w:rsidRDefault="006A7203" w:rsidP="006A7203">
            <w:pPr>
              <w:rPr>
                <w:rFonts w:cs="Arial"/>
                <w:sz w:val="20"/>
              </w:rPr>
            </w:pPr>
            <w:r w:rsidRPr="003849A8">
              <w:rPr>
                <w:rFonts w:cs="Arial"/>
                <w:sz w:val="20"/>
              </w:rPr>
              <w:t> </w:t>
            </w:r>
          </w:p>
        </w:tc>
        <w:tc>
          <w:tcPr>
            <w:tcW w:w="701" w:type="pct"/>
            <w:tcBorders>
              <w:top w:val="single" w:sz="4" w:space="0" w:color="auto"/>
              <w:left w:val="nil"/>
              <w:bottom w:val="single" w:sz="4" w:space="0" w:color="auto"/>
              <w:right w:val="single" w:sz="4" w:space="0" w:color="auto"/>
            </w:tcBorders>
            <w:shd w:val="clear" w:color="auto" w:fill="auto"/>
            <w:noWrap/>
            <w:vAlign w:val="bottom"/>
            <w:hideMark/>
          </w:tcPr>
          <w:p w:rsidR="006A7203" w:rsidRPr="003849A8" w:rsidRDefault="006A7203" w:rsidP="006A7203">
            <w:pPr>
              <w:rPr>
                <w:rFonts w:cs="Arial"/>
                <w:sz w:val="20"/>
              </w:rPr>
            </w:pPr>
            <w:r w:rsidRPr="003849A8">
              <w:rPr>
                <w:rFonts w:cs="Arial"/>
                <w:sz w:val="20"/>
              </w:rPr>
              <w:t> </w:t>
            </w:r>
          </w:p>
        </w:tc>
        <w:tc>
          <w:tcPr>
            <w:tcW w:w="792" w:type="pct"/>
            <w:tcBorders>
              <w:top w:val="single" w:sz="4" w:space="0" w:color="auto"/>
              <w:left w:val="nil"/>
              <w:bottom w:val="single" w:sz="4" w:space="0" w:color="auto"/>
              <w:right w:val="single" w:sz="4" w:space="0" w:color="auto"/>
            </w:tcBorders>
            <w:shd w:val="clear" w:color="auto" w:fill="auto"/>
            <w:noWrap/>
            <w:vAlign w:val="bottom"/>
            <w:hideMark/>
          </w:tcPr>
          <w:p w:rsidR="006A7203" w:rsidRPr="003849A8" w:rsidRDefault="006A7203" w:rsidP="006A7203">
            <w:pPr>
              <w:rPr>
                <w:rFonts w:cs="Arial"/>
                <w:sz w:val="20"/>
              </w:rPr>
            </w:pPr>
            <w:r w:rsidRPr="003849A8">
              <w:rPr>
                <w:rFonts w:cs="Arial"/>
                <w:sz w:val="20"/>
              </w:rPr>
              <w:t> </w:t>
            </w:r>
          </w:p>
        </w:tc>
        <w:tc>
          <w:tcPr>
            <w:tcW w:w="701" w:type="pct"/>
            <w:tcBorders>
              <w:top w:val="single" w:sz="4" w:space="0" w:color="auto"/>
              <w:left w:val="nil"/>
              <w:bottom w:val="single" w:sz="4" w:space="0" w:color="auto"/>
              <w:right w:val="single" w:sz="4" w:space="0" w:color="auto"/>
            </w:tcBorders>
            <w:shd w:val="clear" w:color="auto" w:fill="auto"/>
            <w:vAlign w:val="bottom"/>
            <w:hideMark/>
          </w:tcPr>
          <w:p w:rsidR="006A7203" w:rsidRPr="003849A8" w:rsidRDefault="006A7203" w:rsidP="006A7203">
            <w:pPr>
              <w:rPr>
                <w:rFonts w:cs="Arial"/>
                <w:sz w:val="20"/>
              </w:rPr>
            </w:pPr>
            <w:r w:rsidRPr="003849A8">
              <w:rPr>
                <w:rFonts w:cs="Arial"/>
                <w:sz w:val="20"/>
              </w:rPr>
              <w:t> </w:t>
            </w:r>
          </w:p>
        </w:tc>
      </w:tr>
      <w:tr w:rsidR="006A7203" w:rsidRPr="003849A8" w:rsidTr="006A7203">
        <w:trPr>
          <w:trHeight w:val="300"/>
        </w:trPr>
        <w:tc>
          <w:tcPr>
            <w:tcW w:w="260" w:type="pct"/>
            <w:tcBorders>
              <w:top w:val="nil"/>
              <w:left w:val="single" w:sz="4" w:space="0" w:color="auto"/>
              <w:bottom w:val="single" w:sz="4" w:space="0" w:color="auto"/>
              <w:right w:val="single" w:sz="4" w:space="0" w:color="auto"/>
            </w:tcBorders>
            <w:vAlign w:val="center"/>
          </w:tcPr>
          <w:p w:rsidR="006A7203" w:rsidRDefault="006A7203" w:rsidP="006A7203">
            <w:pPr>
              <w:rPr>
                <w:rFonts w:ascii="Palatino Linotype" w:hAnsi="Palatino Linotype" w:cs="Arial"/>
                <w:sz w:val="20"/>
              </w:rPr>
            </w:pPr>
            <w:r>
              <w:rPr>
                <w:rFonts w:ascii="Palatino Linotype" w:hAnsi="Palatino Linotype" w:cs="Arial"/>
                <w:sz w:val="20"/>
              </w:rPr>
              <w:t>1.1</w:t>
            </w:r>
          </w:p>
        </w:tc>
        <w:tc>
          <w:tcPr>
            <w:tcW w:w="860" w:type="pct"/>
            <w:tcBorders>
              <w:top w:val="nil"/>
              <w:left w:val="single" w:sz="4" w:space="0" w:color="auto"/>
              <w:bottom w:val="single" w:sz="4" w:space="0" w:color="auto"/>
              <w:right w:val="single" w:sz="4" w:space="0" w:color="auto"/>
            </w:tcBorders>
            <w:shd w:val="clear" w:color="auto" w:fill="auto"/>
            <w:vAlign w:val="center"/>
            <w:hideMark/>
          </w:tcPr>
          <w:p w:rsidR="006A7203" w:rsidRPr="003849A8" w:rsidRDefault="006A7203" w:rsidP="006A7203">
            <w:pPr>
              <w:rPr>
                <w:rFonts w:ascii="Palatino Linotype" w:hAnsi="Palatino Linotype" w:cs="Arial"/>
                <w:sz w:val="20"/>
              </w:rPr>
            </w:pPr>
          </w:p>
        </w:tc>
        <w:tc>
          <w:tcPr>
            <w:tcW w:w="979" w:type="pct"/>
            <w:tcBorders>
              <w:top w:val="nil"/>
              <w:left w:val="nil"/>
              <w:bottom w:val="single" w:sz="4" w:space="0" w:color="auto"/>
              <w:right w:val="single" w:sz="4" w:space="0" w:color="auto"/>
            </w:tcBorders>
            <w:shd w:val="clear" w:color="auto" w:fill="auto"/>
            <w:noWrap/>
            <w:vAlign w:val="bottom"/>
          </w:tcPr>
          <w:p w:rsidR="006A7203" w:rsidRPr="003849A8" w:rsidRDefault="006A7203" w:rsidP="006A7203">
            <w:pPr>
              <w:rPr>
                <w:rFonts w:ascii="Sylfaen" w:hAnsi="Sylfaen" w:cs="Arial"/>
                <w:sz w:val="20"/>
                <w:lang w:val="ka-GE"/>
              </w:rPr>
            </w:pPr>
            <w:r>
              <w:rPr>
                <w:rFonts w:ascii="Sylfaen" w:hAnsi="Sylfaen" w:cs="Arial"/>
                <w:sz w:val="20"/>
                <w:lang w:val="ka-GE"/>
              </w:rPr>
              <w:t>[თვე ან კაც-დღე]</w:t>
            </w:r>
          </w:p>
        </w:tc>
        <w:tc>
          <w:tcPr>
            <w:tcW w:w="708" w:type="pct"/>
            <w:tcBorders>
              <w:top w:val="nil"/>
              <w:left w:val="nil"/>
              <w:bottom w:val="single" w:sz="4" w:space="0" w:color="auto"/>
              <w:right w:val="single" w:sz="4" w:space="0" w:color="auto"/>
            </w:tcBorders>
            <w:shd w:val="clear" w:color="auto" w:fill="auto"/>
            <w:noWrap/>
            <w:vAlign w:val="bottom"/>
          </w:tcPr>
          <w:p w:rsidR="006A7203" w:rsidRPr="003849A8" w:rsidRDefault="006A7203" w:rsidP="006A7203">
            <w:pPr>
              <w:rPr>
                <w:rFonts w:ascii="Sylfaen" w:hAnsi="Sylfaen" w:cs="Arial"/>
                <w:sz w:val="20"/>
                <w:lang w:val="ka-GE"/>
              </w:rPr>
            </w:pPr>
          </w:p>
        </w:tc>
        <w:tc>
          <w:tcPr>
            <w:tcW w:w="701" w:type="pct"/>
            <w:tcBorders>
              <w:top w:val="nil"/>
              <w:left w:val="nil"/>
              <w:bottom w:val="single" w:sz="4" w:space="0" w:color="auto"/>
              <w:right w:val="single" w:sz="4" w:space="0" w:color="auto"/>
            </w:tcBorders>
            <w:shd w:val="clear" w:color="auto" w:fill="auto"/>
            <w:noWrap/>
            <w:vAlign w:val="bottom"/>
          </w:tcPr>
          <w:p w:rsidR="006A7203" w:rsidRPr="003849A8" w:rsidRDefault="006A7203" w:rsidP="006A7203">
            <w:pPr>
              <w:rPr>
                <w:rFonts w:ascii="Sylfaen" w:hAnsi="Sylfaen" w:cs="Arial"/>
                <w:sz w:val="20"/>
                <w:lang w:val="ka-GE"/>
              </w:rPr>
            </w:pPr>
          </w:p>
        </w:tc>
        <w:tc>
          <w:tcPr>
            <w:tcW w:w="792" w:type="pct"/>
            <w:tcBorders>
              <w:top w:val="nil"/>
              <w:left w:val="nil"/>
              <w:bottom w:val="single" w:sz="4" w:space="0" w:color="auto"/>
              <w:right w:val="single" w:sz="4" w:space="0" w:color="auto"/>
            </w:tcBorders>
            <w:shd w:val="clear" w:color="auto" w:fill="auto"/>
            <w:noWrap/>
            <w:vAlign w:val="bottom"/>
          </w:tcPr>
          <w:p w:rsidR="006A7203" w:rsidRPr="003849A8" w:rsidRDefault="006A7203" w:rsidP="006A7203">
            <w:pPr>
              <w:rPr>
                <w:rFonts w:ascii="Sylfaen" w:hAnsi="Sylfaen" w:cs="Arial"/>
                <w:sz w:val="20"/>
                <w:lang w:val="ka-GE"/>
              </w:rPr>
            </w:pPr>
          </w:p>
        </w:tc>
        <w:tc>
          <w:tcPr>
            <w:tcW w:w="701" w:type="pct"/>
            <w:tcBorders>
              <w:top w:val="nil"/>
              <w:left w:val="single" w:sz="4" w:space="0" w:color="auto"/>
              <w:bottom w:val="single" w:sz="4" w:space="0" w:color="auto"/>
              <w:right w:val="single" w:sz="4" w:space="0" w:color="auto"/>
            </w:tcBorders>
            <w:shd w:val="clear" w:color="auto" w:fill="auto"/>
            <w:vAlign w:val="bottom"/>
            <w:hideMark/>
          </w:tcPr>
          <w:p w:rsidR="006A7203" w:rsidRPr="003849A8" w:rsidRDefault="006A7203" w:rsidP="006A7203">
            <w:pPr>
              <w:rPr>
                <w:rFonts w:cs="Arial"/>
                <w:sz w:val="20"/>
              </w:rPr>
            </w:pPr>
            <w:r w:rsidRPr="003849A8">
              <w:rPr>
                <w:rFonts w:cs="Arial"/>
                <w:sz w:val="20"/>
              </w:rPr>
              <w:t> </w:t>
            </w:r>
          </w:p>
        </w:tc>
      </w:tr>
      <w:tr w:rsidR="006A7203" w:rsidRPr="003849A8" w:rsidTr="006A7203">
        <w:trPr>
          <w:trHeight w:val="300"/>
        </w:trPr>
        <w:tc>
          <w:tcPr>
            <w:tcW w:w="260" w:type="pct"/>
            <w:tcBorders>
              <w:top w:val="nil"/>
              <w:left w:val="single" w:sz="4" w:space="0" w:color="auto"/>
              <w:bottom w:val="single" w:sz="4" w:space="0" w:color="auto"/>
              <w:right w:val="single" w:sz="4" w:space="0" w:color="auto"/>
            </w:tcBorders>
            <w:vAlign w:val="center"/>
          </w:tcPr>
          <w:p w:rsidR="006A7203" w:rsidRDefault="006A7203" w:rsidP="006A7203">
            <w:pPr>
              <w:rPr>
                <w:rFonts w:ascii="Palatino Linotype" w:hAnsi="Palatino Linotype" w:cs="Arial"/>
                <w:sz w:val="20"/>
              </w:rPr>
            </w:pPr>
            <w:r>
              <w:rPr>
                <w:rFonts w:ascii="Palatino Linotype" w:hAnsi="Palatino Linotype" w:cs="Arial"/>
                <w:sz w:val="20"/>
              </w:rPr>
              <w:t>1.2</w:t>
            </w:r>
          </w:p>
        </w:tc>
        <w:tc>
          <w:tcPr>
            <w:tcW w:w="860" w:type="pct"/>
            <w:tcBorders>
              <w:top w:val="nil"/>
              <w:left w:val="single" w:sz="4" w:space="0" w:color="auto"/>
              <w:bottom w:val="single" w:sz="4" w:space="0" w:color="auto"/>
              <w:right w:val="single" w:sz="4" w:space="0" w:color="auto"/>
            </w:tcBorders>
            <w:shd w:val="clear" w:color="auto" w:fill="auto"/>
            <w:vAlign w:val="center"/>
            <w:hideMark/>
          </w:tcPr>
          <w:p w:rsidR="006A7203" w:rsidRPr="003849A8" w:rsidRDefault="006A7203" w:rsidP="006A7203">
            <w:pPr>
              <w:rPr>
                <w:rFonts w:ascii="Sylfaen" w:hAnsi="Sylfaen" w:cs="Arial"/>
                <w:sz w:val="20"/>
                <w:lang w:val="ka-GE"/>
              </w:rPr>
            </w:pPr>
          </w:p>
        </w:tc>
        <w:tc>
          <w:tcPr>
            <w:tcW w:w="979" w:type="pct"/>
            <w:tcBorders>
              <w:top w:val="nil"/>
              <w:left w:val="nil"/>
              <w:bottom w:val="single" w:sz="4" w:space="0" w:color="auto"/>
              <w:right w:val="single" w:sz="4" w:space="0" w:color="auto"/>
            </w:tcBorders>
            <w:shd w:val="clear" w:color="auto" w:fill="auto"/>
            <w:noWrap/>
            <w:vAlign w:val="bottom"/>
          </w:tcPr>
          <w:p w:rsidR="006A7203" w:rsidRPr="003849A8" w:rsidRDefault="006A7203" w:rsidP="006A7203">
            <w:pPr>
              <w:rPr>
                <w:rFonts w:ascii="Sylfaen" w:hAnsi="Sylfaen" w:cs="Arial"/>
                <w:sz w:val="20"/>
                <w:lang w:val="ka-GE"/>
              </w:rPr>
            </w:pPr>
          </w:p>
        </w:tc>
        <w:tc>
          <w:tcPr>
            <w:tcW w:w="708" w:type="pct"/>
            <w:tcBorders>
              <w:top w:val="nil"/>
              <w:left w:val="nil"/>
              <w:bottom w:val="single" w:sz="4" w:space="0" w:color="auto"/>
              <w:right w:val="single" w:sz="4" w:space="0" w:color="auto"/>
            </w:tcBorders>
            <w:shd w:val="clear" w:color="auto" w:fill="auto"/>
            <w:noWrap/>
            <w:vAlign w:val="bottom"/>
            <w:hideMark/>
          </w:tcPr>
          <w:p w:rsidR="006A7203" w:rsidRPr="003849A8" w:rsidRDefault="006A7203" w:rsidP="006A7203">
            <w:pPr>
              <w:rPr>
                <w:rFonts w:cs="Arial"/>
                <w:sz w:val="20"/>
              </w:rPr>
            </w:pPr>
            <w:r w:rsidRPr="003849A8">
              <w:rPr>
                <w:rFonts w:cs="Arial"/>
                <w:sz w:val="20"/>
              </w:rPr>
              <w:t> </w:t>
            </w:r>
          </w:p>
        </w:tc>
        <w:tc>
          <w:tcPr>
            <w:tcW w:w="701" w:type="pct"/>
            <w:tcBorders>
              <w:top w:val="nil"/>
              <w:left w:val="nil"/>
              <w:bottom w:val="single" w:sz="4" w:space="0" w:color="auto"/>
              <w:right w:val="single" w:sz="4" w:space="0" w:color="auto"/>
            </w:tcBorders>
            <w:shd w:val="clear" w:color="auto" w:fill="auto"/>
            <w:noWrap/>
            <w:vAlign w:val="bottom"/>
            <w:hideMark/>
          </w:tcPr>
          <w:p w:rsidR="006A7203" w:rsidRPr="003849A8" w:rsidRDefault="006A7203" w:rsidP="006A7203">
            <w:pPr>
              <w:rPr>
                <w:rFonts w:cs="Arial"/>
                <w:sz w:val="20"/>
              </w:rPr>
            </w:pPr>
            <w:r w:rsidRPr="003849A8">
              <w:rPr>
                <w:rFonts w:cs="Arial"/>
                <w:sz w:val="20"/>
              </w:rPr>
              <w:t> </w:t>
            </w:r>
          </w:p>
        </w:tc>
        <w:tc>
          <w:tcPr>
            <w:tcW w:w="792" w:type="pct"/>
            <w:tcBorders>
              <w:top w:val="nil"/>
              <w:left w:val="nil"/>
              <w:bottom w:val="single" w:sz="4" w:space="0" w:color="auto"/>
              <w:right w:val="single" w:sz="4" w:space="0" w:color="auto"/>
            </w:tcBorders>
            <w:shd w:val="clear" w:color="auto" w:fill="auto"/>
            <w:noWrap/>
            <w:vAlign w:val="bottom"/>
            <w:hideMark/>
          </w:tcPr>
          <w:p w:rsidR="006A7203" w:rsidRPr="003849A8" w:rsidRDefault="006A7203" w:rsidP="006A7203">
            <w:pPr>
              <w:rPr>
                <w:rFonts w:cs="Arial"/>
                <w:sz w:val="20"/>
              </w:rPr>
            </w:pPr>
            <w:r w:rsidRPr="003849A8">
              <w:rPr>
                <w:rFonts w:cs="Arial"/>
                <w:sz w:val="20"/>
              </w:rPr>
              <w:t> </w:t>
            </w:r>
          </w:p>
        </w:tc>
        <w:tc>
          <w:tcPr>
            <w:tcW w:w="701" w:type="pct"/>
            <w:tcBorders>
              <w:top w:val="nil"/>
              <w:left w:val="single" w:sz="4" w:space="0" w:color="auto"/>
              <w:bottom w:val="single" w:sz="4" w:space="0" w:color="auto"/>
              <w:right w:val="single" w:sz="4" w:space="0" w:color="auto"/>
            </w:tcBorders>
            <w:shd w:val="clear" w:color="auto" w:fill="auto"/>
            <w:vAlign w:val="center"/>
            <w:hideMark/>
          </w:tcPr>
          <w:p w:rsidR="006A7203" w:rsidRPr="003849A8" w:rsidRDefault="006A7203" w:rsidP="006A7203">
            <w:pPr>
              <w:rPr>
                <w:rFonts w:cs="Arial"/>
                <w:sz w:val="20"/>
              </w:rPr>
            </w:pPr>
          </w:p>
        </w:tc>
      </w:tr>
      <w:tr w:rsidR="006A7203" w:rsidRPr="003849A8" w:rsidTr="006A7203">
        <w:trPr>
          <w:trHeight w:val="300"/>
        </w:trPr>
        <w:tc>
          <w:tcPr>
            <w:tcW w:w="260" w:type="pct"/>
            <w:tcBorders>
              <w:top w:val="nil"/>
              <w:left w:val="single" w:sz="4" w:space="0" w:color="auto"/>
              <w:bottom w:val="single" w:sz="4" w:space="0" w:color="auto"/>
              <w:right w:val="single" w:sz="4" w:space="0" w:color="auto"/>
            </w:tcBorders>
            <w:vAlign w:val="center"/>
          </w:tcPr>
          <w:p w:rsidR="006A7203" w:rsidRDefault="006A7203" w:rsidP="006A7203">
            <w:pPr>
              <w:rPr>
                <w:rFonts w:ascii="Palatino Linotype" w:hAnsi="Palatino Linotype" w:cs="Arial"/>
                <w:sz w:val="20"/>
              </w:rPr>
            </w:pPr>
            <w:r>
              <w:rPr>
                <w:rFonts w:ascii="Palatino Linotype" w:hAnsi="Palatino Linotype" w:cs="Arial"/>
                <w:sz w:val="20"/>
              </w:rPr>
              <w:t>1.3</w:t>
            </w:r>
          </w:p>
        </w:tc>
        <w:tc>
          <w:tcPr>
            <w:tcW w:w="860" w:type="pct"/>
            <w:tcBorders>
              <w:top w:val="nil"/>
              <w:left w:val="single" w:sz="4" w:space="0" w:color="auto"/>
              <w:bottom w:val="single" w:sz="4" w:space="0" w:color="auto"/>
              <w:right w:val="single" w:sz="4" w:space="0" w:color="auto"/>
            </w:tcBorders>
            <w:shd w:val="clear" w:color="auto" w:fill="auto"/>
            <w:vAlign w:val="center"/>
            <w:hideMark/>
          </w:tcPr>
          <w:p w:rsidR="006A7203" w:rsidRPr="003849A8" w:rsidRDefault="006A7203" w:rsidP="006A7203">
            <w:pPr>
              <w:rPr>
                <w:rFonts w:ascii="Sylfaen" w:hAnsi="Sylfaen" w:cs="Arial"/>
                <w:sz w:val="20"/>
                <w:lang w:val="ka-GE"/>
              </w:rPr>
            </w:pPr>
          </w:p>
        </w:tc>
        <w:tc>
          <w:tcPr>
            <w:tcW w:w="979" w:type="pct"/>
            <w:tcBorders>
              <w:top w:val="nil"/>
              <w:left w:val="nil"/>
              <w:bottom w:val="single" w:sz="4" w:space="0" w:color="auto"/>
              <w:right w:val="single" w:sz="4" w:space="0" w:color="auto"/>
            </w:tcBorders>
            <w:shd w:val="clear" w:color="auto" w:fill="auto"/>
            <w:noWrap/>
            <w:vAlign w:val="bottom"/>
          </w:tcPr>
          <w:p w:rsidR="006A7203" w:rsidRPr="003849A8" w:rsidRDefault="006A7203" w:rsidP="006A7203">
            <w:pPr>
              <w:rPr>
                <w:rFonts w:cs="Arial"/>
                <w:sz w:val="20"/>
              </w:rPr>
            </w:pPr>
          </w:p>
        </w:tc>
        <w:tc>
          <w:tcPr>
            <w:tcW w:w="708" w:type="pct"/>
            <w:tcBorders>
              <w:top w:val="nil"/>
              <w:left w:val="nil"/>
              <w:bottom w:val="single" w:sz="4" w:space="0" w:color="auto"/>
              <w:right w:val="single" w:sz="4" w:space="0" w:color="auto"/>
            </w:tcBorders>
            <w:shd w:val="clear" w:color="auto" w:fill="auto"/>
            <w:noWrap/>
            <w:vAlign w:val="bottom"/>
            <w:hideMark/>
          </w:tcPr>
          <w:p w:rsidR="006A7203" w:rsidRPr="003849A8" w:rsidRDefault="006A7203" w:rsidP="006A7203">
            <w:pPr>
              <w:rPr>
                <w:rFonts w:cs="Arial"/>
                <w:sz w:val="20"/>
              </w:rPr>
            </w:pPr>
            <w:r w:rsidRPr="003849A8">
              <w:rPr>
                <w:rFonts w:cs="Arial"/>
                <w:sz w:val="20"/>
              </w:rPr>
              <w:t> </w:t>
            </w:r>
          </w:p>
        </w:tc>
        <w:tc>
          <w:tcPr>
            <w:tcW w:w="701" w:type="pct"/>
            <w:tcBorders>
              <w:top w:val="nil"/>
              <w:left w:val="nil"/>
              <w:bottom w:val="single" w:sz="4" w:space="0" w:color="auto"/>
              <w:right w:val="single" w:sz="4" w:space="0" w:color="auto"/>
            </w:tcBorders>
            <w:shd w:val="clear" w:color="auto" w:fill="auto"/>
            <w:noWrap/>
            <w:vAlign w:val="bottom"/>
            <w:hideMark/>
          </w:tcPr>
          <w:p w:rsidR="006A7203" w:rsidRPr="003849A8" w:rsidRDefault="006A7203" w:rsidP="006A7203">
            <w:pPr>
              <w:rPr>
                <w:rFonts w:cs="Arial"/>
                <w:sz w:val="20"/>
              </w:rPr>
            </w:pPr>
            <w:r w:rsidRPr="003849A8">
              <w:rPr>
                <w:rFonts w:cs="Arial"/>
                <w:sz w:val="20"/>
              </w:rPr>
              <w:t> </w:t>
            </w:r>
          </w:p>
        </w:tc>
        <w:tc>
          <w:tcPr>
            <w:tcW w:w="792" w:type="pct"/>
            <w:tcBorders>
              <w:top w:val="nil"/>
              <w:left w:val="nil"/>
              <w:bottom w:val="single" w:sz="4" w:space="0" w:color="auto"/>
              <w:right w:val="single" w:sz="4" w:space="0" w:color="auto"/>
            </w:tcBorders>
            <w:shd w:val="clear" w:color="auto" w:fill="auto"/>
            <w:noWrap/>
            <w:vAlign w:val="bottom"/>
            <w:hideMark/>
          </w:tcPr>
          <w:p w:rsidR="006A7203" w:rsidRPr="003849A8" w:rsidRDefault="006A7203" w:rsidP="006A7203">
            <w:pPr>
              <w:rPr>
                <w:rFonts w:cs="Arial"/>
                <w:sz w:val="20"/>
              </w:rPr>
            </w:pPr>
            <w:r w:rsidRPr="003849A8">
              <w:rPr>
                <w:rFonts w:cs="Arial"/>
                <w:sz w:val="20"/>
              </w:rPr>
              <w:t> </w:t>
            </w:r>
          </w:p>
        </w:tc>
        <w:tc>
          <w:tcPr>
            <w:tcW w:w="701" w:type="pct"/>
            <w:tcBorders>
              <w:top w:val="nil"/>
              <w:left w:val="single" w:sz="4" w:space="0" w:color="auto"/>
              <w:bottom w:val="single" w:sz="4" w:space="0" w:color="auto"/>
              <w:right w:val="single" w:sz="4" w:space="0" w:color="auto"/>
            </w:tcBorders>
            <w:shd w:val="clear" w:color="auto" w:fill="auto"/>
            <w:vAlign w:val="center"/>
            <w:hideMark/>
          </w:tcPr>
          <w:p w:rsidR="006A7203" w:rsidRPr="003849A8" w:rsidRDefault="006A7203" w:rsidP="006A7203">
            <w:pPr>
              <w:rPr>
                <w:rFonts w:cs="Arial"/>
                <w:sz w:val="20"/>
              </w:rPr>
            </w:pPr>
          </w:p>
        </w:tc>
      </w:tr>
      <w:tr w:rsidR="006A7203" w:rsidRPr="003849A8" w:rsidTr="006A7203">
        <w:trPr>
          <w:trHeight w:val="300"/>
        </w:trPr>
        <w:tc>
          <w:tcPr>
            <w:tcW w:w="260" w:type="pct"/>
            <w:tcBorders>
              <w:top w:val="nil"/>
              <w:left w:val="single" w:sz="4" w:space="0" w:color="auto"/>
              <w:bottom w:val="single" w:sz="4" w:space="0" w:color="auto"/>
              <w:right w:val="single" w:sz="4" w:space="0" w:color="auto"/>
            </w:tcBorders>
            <w:vAlign w:val="center"/>
          </w:tcPr>
          <w:p w:rsidR="006A7203" w:rsidRPr="003849A8" w:rsidRDefault="006A7203" w:rsidP="006A7203">
            <w:pPr>
              <w:rPr>
                <w:rFonts w:ascii="Palatino Linotype" w:hAnsi="Palatino Linotype" w:cs="Arial"/>
                <w:sz w:val="20"/>
              </w:rPr>
            </w:pPr>
          </w:p>
        </w:tc>
        <w:tc>
          <w:tcPr>
            <w:tcW w:w="860" w:type="pct"/>
            <w:tcBorders>
              <w:top w:val="nil"/>
              <w:left w:val="single" w:sz="4" w:space="0" w:color="auto"/>
              <w:bottom w:val="single" w:sz="4" w:space="0" w:color="auto"/>
              <w:right w:val="single" w:sz="4" w:space="0" w:color="auto"/>
            </w:tcBorders>
            <w:shd w:val="clear" w:color="auto" w:fill="auto"/>
            <w:vAlign w:val="center"/>
            <w:hideMark/>
          </w:tcPr>
          <w:p w:rsidR="006A7203" w:rsidRPr="003849A8" w:rsidRDefault="006A7203" w:rsidP="006A7203">
            <w:pPr>
              <w:rPr>
                <w:rFonts w:ascii="Sylfaen" w:hAnsi="Sylfaen" w:cs="Arial"/>
                <w:sz w:val="20"/>
                <w:lang w:val="ka-GE"/>
              </w:rPr>
            </w:pPr>
            <w:r w:rsidRPr="003849A8">
              <w:rPr>
                <w:rFonts w:ascii="Palatino Linotype" w:hAnsi="Palatino Linotype" w:cs="Arial"/>
                <w:sz w:val="20"/>
              </w:rPr>
              <w:t> </w:t>
            </w:r>
            <w:r>
              <w:rPr>
                <w:rFonts w:ascii="Sylfaen" w:hAnsi="Sylfaen" w:cs="Arial"/>
                <w:sz w:val="20"/>
                <w:lang w:val="ka-GE"/>
              </w:rPr>
              <w:t>...</w:t>
            </w:r>
          </w:p>
        </w:tc>
        <w:tc>
          <w:tcPr>
            <w:tcW w:w="979" w:type="pct"/>
            <w:tcBorders>
              <w:top w:val="nil"/>
              <w:left w:val="nil"/>
              <w:bottom w:val="single" w:sz="4" w:space="0" w:color="auto"/>
              <w:right w:val="single" w:sz="4" w:space="0" w:color="auto"/>
            </w:tcBorders>
            <w:shd w:val="clear" w:color="auto" w:fill="auto"/>
            <w:noWrap/>
            <w:vAlign w:val="bottom"/>
            <w:hideMark/>
          </w:tcPr>
          <w:p w:rsidR="006A7203" w:rsidRPr="003849A8" w:rsidRDefault="006A7203" w:rsidP="006A7203">
            <w:pPr>
              <w:rPr>
                <w:rFonts w:cs="Arial"/>
                <w:sz w:val="20"/>
              </w:rPr>
            </w:pPr>
            <w:r w:rsidRPr="003849A8">
              <w:rPr>
                <w:rFonts w:cs="Arial"/>
                <w:sz w:val="20"/>
              </w:rPr>
              <w:t> </w:t>
            </w:r>
          </w:p>
        </w:tc>
        <w:tc>
          <w:tcPr>
            <w:tcW w:w="708" w:type="pct"/>
            <w:tcBorders>
              <w:top w:val="nil"/>
              <w:left w:val="nil"/>
              <w:bottom w:val="single" w:sz="4" w:space="0" w:color="auto"/>
              <w:right w:val="single" w:sz="4" w:space="0" w:color="auto"/>
            </w:tcBorders>
            <w:shd w:val="clear" w:color="auto" w:fill="auto"/>
            <w:noWrap/>
            <w:vAlign w:val="bottom"/>
            <w:hideMark/>
          </w:tcPr>
          <w:p w:rsidR="006A7203" w:rsidRPr="003849A8" w:rsidRDefault="006A7203" w:rsidP="006A7203">
            <w:pPr>
              <w:rPr>
                <w:rFonts w:cs="Arial"/>
                <w:sz w:val="20"/>
              </w:rPr>
            </w:pPr>
            <w:r w:rsidRPr="003849A8">
              <w:rPr>
                <w:rFonts w:cs="Arial"/>
                <w:sz w:val="20"/>
              </w:rPr>
              <w:t> </w:t>
            </w:r>
          </w:p>
        </w:tc>
        <w:tc>
          <w:tcPr>
            <w:tcW w:w="701" w:type="pct"/>
            <w:tcBorders>
              <w:top w:val="nil"/>
              <w:left w:val="nil"/>
              <w:bottom w:val="single" w:sz="4" w:space="0" w:color="auto"/>
              <w:right w:val="single" w:sz="4" w:space="0" w:color="auto"/>
            </w:tcBorders>
            <w:shd w:val="clear" w:color="auto" w:fill="auto"/>
            <w:noWrap/>
            <w:vAlign w:val="bottom"/>
            <w:hideMark/>
          </w:tcPr>
          <w:p w:rsidR="006A7203" w:rsidRPr="003849A8" w:rsidRDefault="006A7203" w:rsidP="006A7203">
            <w:pPr>
              <w:rPr>
                <w:rFonts w:cs="Arial"/>
                <w:sz w:val="20"/>
              </w:rPr>
            </w:pPr>
            <w:r w:rsidRPr="003849A8">
              <w:rPr>
                <w:rFonts w:cs="Arial"/>
                <w:sz w:val="20"/>
              </w:rPr>
              <w:t> </w:t>
            </w:r>
          </w:p>
        </w:tc>
        <w:tc>
          <w:tcPr>
            <w:tcW w:w="792" w:type="pct"/>
            <w:tcBorders>
              <w:top w:val="nil"/>
              <w:left w:val="nil"/>
              <w:bottom w:val="single" w:sz="4" w:space="0" w:color="auto"/>
              <w:right w:val="single" w:sz="4" w:space="0" w:color="auto"/>
            </w:tcBorders>
            <w:shd w:val="clear" w:color="auto" w:fill="auto"/>
            <w:noWrap/>
            <w:vAlign w:val="bottom"/>
            <w:hideMark/>
          </w:tcPr>
          <w:p w:rsidR="006A7203" w:rsidRPr="003849A8" w:rsidRDefault="006A7203" w:rsidP="006A7203">
            <w:pPr>
              <w:rPr>
                <w:rFonts w:cs="Arial"/>
                <w:sz w:val="20"/>
              </w:rPr>
            </w:pPr>
            <w:r w:rsidRPr="003849A8">
              <w:rPr>
                <w:rFonts w:cs="Arial"/>
                <w:sz w:val="20"/>
              </w:rPr>
              <w:t> </w:t>
            </w:r>
          </w:p>
        </w:tc>
        <w:tc>
          <w:tcPr>
            <w:tcW w:w="701" w:type="pct"/>
            <w:tcBorders>
              <w:top w:val="nil"/>
              <w:left w:val="nil"/>
              <w:bottom w:val="single" w:sz="4" w:space="0" w:color="auto"/>
              <w:right w:val="single" w:sz="4" w:space="0" w:color="auto"/>
            </w:tcBorders>
            <w:shd w:val="clear" w:color="auto" w:fill="auto"/>
            <w:vAlign w:val="bottom"/>
            <w:hideMark/>
          </w:tcPr>
          <w:p w:rsidR="006A7203" w:rsidRPr="003849A8" w:rsidRDefault="006A7203" w:rsidP="006A7203">
            <w:pPr>
              <w:rPr>
                <w:rFonts w:cs="Arial"/>
                <w:sz w:val="20"/>
              </w:rPr>
            </w:pPr>
            <w:r w:rsidRPr="003849A8">
              <w:rPr>
                <w:rFonts w:cs="Arial"/>
                <w:sz w:val="20"/>
              </w:rPr>
              <w:t> </w:t>
            </w:r>
          </w:p>
        </w:tc>
      </w:tr>
      <w:tr w:rsidR="006A7203" w:rsidRPr="003849A8" w:rsidTr="006A7203">
        <w:trPr>
          <w:trHeight w:val="300"/>
        </w:trPr>
        <w:tc>
          <w:tcPr>
            <w:tcW w:w="260" w:type="pct"/>
            <w:tcBorders>
              <w:top w:val="nil"/>
              <w:left w:val="single" w:sz="4" w:space="0" w:color="auto"/>
              <w:bottom w:val="single" w:sz="4" w:space="0" w:color="auto"/>
              <w:right w:val="single" w:sz="4" w:space="0" w:color="auto"/>
            </w:tcBorders>
            <w:shd w:val="clear" w:color="auto" w:fill="D9D9D9" w:themeFill="background1" w:themeFillShade="D9"/>
            <w:vAlign w:val="center"/>
          </w:tcPr>
          <w:p w:rsidR="006A7203" w:rsidRPr="003849A8" w:rsidRDefault="006A7203" w:rsidP="006A7203">
            <w:pPr>
              <w:rPr>
                <w:rFonts w:ascii="Sylfaen" w:hAnsi="Sylfaen" w:cs="Sylfaen"/>
                <w:b/>
                <w:bCs/>
                <w:sz w:val="20"/>
              </w:rPr>
            </w:pPr>
          </w:p>
        </w:tc>
        <w:tc>
          <w:tcPr>
            <w:tcW w:w="860"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6A7203" w:rsidRPr="003849A8" w:rsidRDefault="006A7203" w:rsidP="006A7203">
            <w:pPr>
              <w:rPr>
                <w:rFonts w:ascii="Palatino Linotype" w:hAnsi="Palatino Linotype" w:cs="Arial"/>
                <w:b/>
                <w:bCs/>
                <w:sz w:val="20"/>
              </w:rPr>
            </w:pPr>
            <w:proofErr w:type="spellStart"/>
            <w:r w:rsidRPr="003849A8">
              <w:rPr>
                <w:rFonts w:ascii="Sylfaen" w:hAnsi="Sylfaen" w:cs="Sylfaen"/>
                <w:b/>
                <w:bCs/>
                <w:sz w:val="20"/>
              </w:rPr>
              <w:t>ჯამი</w:t>
            </w:r>
            <w:proofErr w:type="spellEnd"/>
          </w:p>
        </w:tc>
        <w:tc>
          <w:tcPr>
            <w:tcW w:w="2388" w:type="pct"/>
            <w:gridSpan w:val="3"/>
            <w:tcBorders>
              <w:top w:val="single" w:sz="4" w:space="0" w:color="auto"/>
              <w:left w:val="nil"/>
              <w:bottom w:val="single" w:sz="4" w:space="0" w:color="auto"/>
              <w:right w:val="single" w:sz="4" w:space="0" w:color="000000"/>
            </w:tcBorders>
            <w:shd w:val="clear" w:color="auto" w:fill="D9D9D9" w:themeFill="background1" w:themeFillShade="D9"/>
            <w:noWrap/>
            <w:vAlign w:val="bottom"/>
            <w:hideMark/>
          </w:tcPr>
          <w:p w:rsidR="006A7203" w:rsidRPr="003849A8" w:rsidRDefault="006A7203" w:rsidP="006A7203">
            <w:pPr>
              <w:jc w:val="center"/>
              <w:rPr>
                <w:rFonts w:cs="Arial"/>
                <w:sz w:val="20"/>
              </w:rPr>
            </w:pPr>
            <w:r w:rsidRPr="003849A8">
              <w:rPr>
                <w:rFonts w:cs="Arial"/>
                <w:sz w:val="20"/>
              </w:rPr>
              <w:t> </w:t>
            </w:r>
          </w:p>
        </w:tc>
        <w:tc>
          <w:tcPr>
            <w:tcW w:w="792" w:type="pct"/>
            <w:tcBorders>
              <w:top w:val="nil"/>
              <w:left w:val="nil"/>
              <w:bottom w:val="single" w:sz="4" w:space="0" w:color="auto"/>
              <w:right w:val="single" w:sz="4" w:space="0" w:color="auto"/>
            </w:tcBorders>
            <w:shd w:val="clear" w:color="auto" w:fill="D9D9D9" w:themeFill="background1" w:themeFillShade="D9"/>
            <w:noWrap/>
            <w:vAlign w:val="bottom"/>
            <w:hideMark/>
          </w:tcPr>
          <w:p w:rsidR="006A7203" w:rsidRPr="003849A8" w:rsidRDefault="006A7203" w:rsidP="006A7203">
            <w:pPr>
              <w:rPr>
                <w:rFonts w:cs="Arial"/>
                <w:sz w:val="20"/>
              </w:rPr>
            </w:pPr>
            <w:r w:rsidRPr="003849A8">
              <w:rPr>
                <w:rFonts w:cs="Arial"/>
                <w:sz w:val="20"/>
              </w:rPr>
              <w:t> </w:t>
            </w:r>
          </w:p>
        </w:tc>
        <w:tc>
          <w:tcPr>
            <w:tcW w:w="701" w:type="pct"/>
            <w:tcBorders>
              <w:top w:val="nil"/>
              <w:left w:val="nil"/>
              <w:bottom w:val="single" w:sz="4" w:space="0" w:color="auto"/>
              <w:right w:val="single" w:sz="4" w:space="0" w:color="auto"/>
            </w:tcBorders>
            <w:shd w:val="clear" w:color="auto" w:fill="D9D9D9" w:themeFill="background1" w:themeFillShade="D9"/>
            <w:vAlign w:val="bottom"/>
            <w:hideMark/>
          </w:tcPr>
          <w:p w:rsidR="006A7203" w:rsidRPr="003849A8" w:rsidRDefault="006A7203" w:rsidP="006A7203">
            <w:pPr>
              <w:rPr>
                <w:rFonts w:cs="Arial"/>
                <w:sz w:val="20"/>
              </w:rPr>
            </w:pPr>
            <w:r w:rsidRPr="003849A8">
              <w:rPr>
                <w:rFonts w:cs="Arial"/>
                <w:sz w:val="20"/>
              </w:rPr>
              <w:t> </w:t>
            </w:r>
          </w:p>
        </w:tc>
      </w:tr>
      <w:tr w:rsidR="006A7203" w:rsidRPr="003849A8" w:rsidTr="006A7203">
        <w:trPr>
          <w:trHeight w:val="600"/>
        </w:trPr>
        <w:tc>
          <w:tcPr>
            <w:tcW w:w="260" w:type="pct"/>
            <w:tcBorders>
              <w:top w:val="nil"/>
              <w:left w:val="single" w:sz="4" w:space="0" w:color="auto"/>
              <w:bottom w:val="single" w:sz="4" w:space="0" w:color="auto"/>
              <w:right w:val="single" w:sz="4" w:space="0" w:color="auto"/>
            </w:tcBorders>
            <w:vAlign w:val="center"/>
          </w:tcPr>
          <w:p w:rsidR="006A7203" w:rsidRPr="009A1A75" w:rsidRDefault="006A7203" w:rsidP="006A7203">
            <w:pPr>
              <w:rPr>
                <w:rFonts w:ascii="Sylfaen" w:hAnsi="Sylfaen" w:cs="Arial"/>
                <w:b/>
                <w:bCs/>
                <w:sz w:val="20"/>
                <w:lang w:val="ka-GE"/>
              </w:rPr>
            </w:pPr>
            <w:r>
              <w:rPr>
                <w:rFonts w:ascii="Sylfaen" w:hAnsi="Sylfaen" w:cs="Arial"/>
                <w:b/>
                <w:bCs/>
                <w:sz w:val="20"/>
                <w:lang w:val="ka-GE"/>
              </w:rPr>
              <w:t>2</w:t>
            </w:r>
          </w:p>
        </w:tc>
        <w:tc>
          <w:tcPr>
            <w:tcW w:w="860" w:type="pct"/>
            <w:tcBorders>
              <w:top w:val="nil"/>
              <w:left w:val="single" w:sz="4" w:space="0" w:color="auto"/>
              <w:bottom w:val="single" w:sz="4" w:space="0" w:color="auto"/>
              <w:right w:val="single" w:sz="4" w:space="0" w:color="auto"/>
            </w:tcBorders>
            <w:shd w:val="clear" w:color="auto" w:fill="auto"/>
            <w:vAlign w:val="center"/>
            <w:hideMark/>
          </w:tcPr>
          <w:p w:rsidR="006A7203" w:rsidRPr="003849A8" w:rsidRDefault="006A7203" w:rsidP="006A7203">
            <w:pPr>
              <w:rPr>
                <w:rFonts w:ascii="Sylfaen" w:hAnsi="Sylfaen" w:cs="Arial"/>
                <w:b/>
                <w:bCs/>
                <w:sz w:val="20"/>
                <w:lang w:val="ka-GE"/>
              </w:rPr>
            </w:pPr>
            <w:r>
              <w:rPr>
                <w:rFonts w:ascii="Sylfaen" w:hAnsi="Sylfaen" w:cs="Arial"/>
                <w:b/>
                <w:bCs/>
                <w:sz w:val="20"/>
                <w:lang w:val="ka-GE"/>
              </w:rPr>
              <w:t>სხვა ხარჯი</w:t>
            </w:r>
          </w:p>
        </w:tc>
        <w:tc>
          <w:tcPr>
            <w:tcW w:w="979" w:type="pct"/>
            <w:tcBorders>
              <w:top w:val="nil"/>
              <w:left w:val="nil"/>
              <w:bottom w:val="single" w:sz="4" w:space="0" w:color="auto"/>
              <w:right w:val="single" w:sz="4" w:space="0" w:color="auto"/>
            </w:tcBorders>
            <w:shd w:val="clear" w:color="auto" w:fill="auto"/>
            <w:noWrap/>
            <w:vAlign w:val="bottom"/>
            <w:hideMark/>
          </w:tcPr>
          <w:p w:rsidR="006A7203" w:rsidRPr="003849A8" w:rsidRDefault="006A7203" w:rsidP="006A7203">
            <w:pPr>
              <w:rPr>
                <w:rFonts w:cs="Arial"/>
                <w:sz w:val="20"/>
              </w:rPr>
            </w:pPr>
            <w:r w:rsidRPr="003849A8">
              <w:rPr>
                <w:rFonts w:cs="Arial"/>
                <w:sz w:val="20"/>
              </w:rPr>
              <w:t> </w:t>
            </w:r>
          </w:p>
        </w:tc>
        <w:tc>
          <w:tcPr>
            <w:tcW w:w="708" w:type="pct"/>
            <w:tcBorders>
              <w:top w:val="nil"/>
              <w:left w:val="nil"/>
              <w:bottom w:val="single" w:sz="4" w:space="0" w:color="auto"/>
              <w:right w:val="single" w:sz="4" w:space="0" w:color="auto"/>
            </w:tcBorders>
            <w:shd w:val="clear" w:color="auto" w:fill="auto"/>
            <w:noWrap/>
            <w:vAlign w:val="bottom"/>
            <w:hideMark/>
          </w:tcPr>
          <w:p w:rsidR="006A7203" w:rsidRPr="003849A8" w:rsidRDefault="006A7203" w:rsidP="006A7203">
            <w:pPr>
              <w:rPr>
                <w:rFonts w:cs="Arial"/>
                <w:sz w:val="20"/>
              </w:rPr>
            </w:pPr>
            <w:r w:rsidRPr="003849A8">
              <w:rPr>
                <w:rFonts w:cs="Arial"/>
                <w:sz w:val="20"/>
              </w:rPr>
              <w:t> </w:t>
            </w:r>
          </w:p>
        </w:tc>
        <w:tc>
          <w:tcPr>
            <w:tcW w:w="701" w:type="pct"/>
            <w:tcBorders>
              <w:top w:val="nil"/>
              <w:left w:val="nil"/>
              <w:bottom w:val="single" w:sz="4" w:space="0" w:color="auto"/>
              <w:right w:val="single" w:sz="4" w:space="0" w:color="auto"/>
            </w:tcBorders>
            <w:shd w:val="clear" w:color="auto" w:fill="auto"/>
            <w:noWrap/>
            <w:vAlign w:val="bottom"/>
            <w:hideMark/>
          </w:tcPr>
          <w:p w:rsidR="006A7203" w:rsidRPr="003849A8" w:rsidRDefault="006A7203" w:rsidP="006A7203">
            <w:pPr>
              <w:rPr>
                <w:rFonts w:cs="Arial"/>
                <w:sz w:val="20"/>
              </w:rPr>
            </w:pPr>
            <w:r w:rsidRPr="003849A8">
              <w:rPr>
                <w:rFonts w:cs="Arial"/>
                <w:sz w:val="20"/>
              </w:rPr>
              <w:t> </w:t>
            </w:r>
          </w:p>
        </w:tc>
        <w:tc>
          <w:tcPr>
            <w:tcW w:w="792" w:type="pct"/>
            <w:tcBorders>
              <w:top w:val="nil"/>
              <w:left w:val="nil"/>
              <w:bottom w:val="single" w:sz="4" w:space="0" w:color="auto"/>
              <w:right w:val="single" w:sz="4" w:space="0" w:color="auto"/>
            </w:tcBorders>
            <w:shd w:val="clear" w:color="auto" w:fill="auto"/>
            <w:noWrap/>
            <w:vAlign w:val="bottom"/>
            <w:hideMark/>
          </w:tcPr>
          <w:p w:rsidR="006A7203" w:rsidRPr="003849A8" w:rsidRDefault="006A7203" w:rsidP="006A7203">
            <w:pPr>
              <w:rPr>
                <w:rFonts w:cs="Arial"/>
                <w:sz w:val="20"/>
              </w:rPr>
            </w:pPr>
            <w:r w:rsidRPr="003849A8">
              <w:rPr>
                <w:rFonts w:cs="Arial"/>
                <w:sz w:val="20"/>
              </w:rPr>
              <w:t> </w:t>
            </w:r>
          </w:p>
        </w:tc>
        <w:tc>
          <w:tcPr>
            <w:tcW w:w="701" w:type="pct"/>
            <w:tcBorders>
              <w:top w:val="nil"/>
              <w:left w:val="nil"/>
              <w:bottom w:val="single" w:sz="4" w:space="0" w:color="auto"/>
              <w:right w:val="single" w:sz="4" w:space="0" w:color="auto"/>
            </w:tcBorders>
            <w:shd w:val="clear" w:color="auto" w:fill="auto"/>
            <w:vAlign w:val="bottom"/>
            <w:hideMark/>
          </w:tcPr>
          <w:p w:rsidR="006A7203" w:rsidRPr="003849A8" w:rsidRDefault="006A7203" w:rsidP="006A7203">
            <w:pPr>
              <w:rPr>
                <w:rFonts w:cs="Arial"/>
                <w:sz w:val="20"/>
              </w:rPr>
            </w:pPr>
            <w:r w:rsidRPr="003849A8">
              <w:rPr>
                <w:rFonts w:cs="Arial"/>
                <w:sz w:val="20"/>
              </w:rPr>
              <w:t> </w:t>
            </w:r>
          </w:p>
        </w:tc>
      </w:tr>
      <w:tr w:rsidR="006A7203" w:rsidRPr="003849A8" w:rsidTr="006A7203">
        <w:trPr>
          <w:trHeight w:val="300"/>
        </w:trPr>
        <w:tc>
          <w:tcPr>
            <w:tcW w:w="260" w:type="pct"/>
            <w:tcBorders>
              <w:top w:val="nil"/>
              <w:left w:val="single" w:sz="4" w:space="0" w:color="auto"/>
              <w:bottom w:val="single" w:sz="4" w:space="0" w:color="auto"/>
              <w:right w:val="single" w:sz="4" w:space="0" w:color="auto"/>
            </w:tcBorders>
            <w:vAlign w:val="center"/>
          </w:tcPr>
          <w:p w:rsidR="006A7203" w:rsidRPr="009A1A75" w:rsidRDefault="006A7203" w:rsidP="006A7203">
            <w:pPr>
              <w:rPr>
                <w:rFonts w:ascii="Sylfaen" w:hAnsi="Sylfaen" w:cs="Arial"/>
                <w:sz w:val="20"/>
                <w:lang w:val="ka-GE"/>
              </w:rPr>
            </w:pPr>
            <w:r>
              <w:rPr>
                <w:rFonts w:ascii="Sylfaen" w:hAnsi="Sylfaen" w:cs="Arial"/>
                <w:sz w:val="20"/>
                <w:lang w:val="ka-GE"/>
              </w:rPr>
              <w:t>2.1</w:t>
            </w:r>
          </w:p>
        </w:tc>
        <w:tc>
          <w:tcPr>
            <w:tcW w:w="860" w:type="pct"/>
            <w:tcBorders>
              <w:top w:val="nil"/>
              <w:left w:val="single" w:sz="4" w:space="0" w:color="auto"/>
              <w:bottom w:val="single" w:sz="4" w:space="0" w:color="auto"/>
              <w:right w:val="single" w:sz="4" w:space="0" w:color="auto"/>
            </w:tcBorders>
            <w:shd w:val="clear" w:color="auto" w:fill="auto"/>
            <w:vAlign w:val="center"/>
            <w:hideMark/>
          </w:tcPr>
          <w:p w:rsidR="006A7203" w:rsidRPr="003849A8" w:rsidRDefault="006A7203" w:rsidP="006A7203">
            <w:pPr>
              <w:rPr>
                <w:rFonts w:ascii="Sylfaen" w:hAnsi="Sylfaen" w:cs="Arial"/>
                <w:sz w:val="20"/>
                <w:lang w:val="ka-GE"/>
              </w:rPr>
            </w:pPr>
          </w:p>
        </w:tc>
        <w:tc>
          <w:tcPr>
            <w:tcW w:w="979" w:type="pct"/>
            <w:tcBorders>
              <w:top w:val="nil"/>
              <w:left w:val="nil"/>
              <w:bottom w:val="single" w:sz="4" w:space="0" w:color="auto"/>
              <w:right w:val="single" w:sz="4" w:space="0" w:color="auto"/>
            </w:tcBorders>
            <w:shd w:val="clear" w:color="auto" w:fill="auto"/>
            <w:noWrap/>
            <w:vAlign w:val="bottom"/>
            <w:hideMark/>
          </w:tcPr>
          <w:p w:rsidR="006A7203" w:rsidRPr="003849A8" w:rsidRDefault="006A7203" w:rsidP="006A7203">
            <w:pPr>
              <w:rPr>
                <w:rFonts w:cs="Arial"/>
                <w:sz w:val="20"/>
              </w:rPr>
            </w:pPr>
            <w:r w:rsidRPr="003849A8">
              <w:rPr>
                <w:rFonts w:cs="Arial"/>
                <w:sz w:val="20"/>
              </w:rPr>
              <w:t> </w:t>
            </w:r>
          </w:p>
        </w:tc>
        <w:tc>
          <w:tcPr>
            <w:tcW w:w="708" w:type="pct"/>
            <w:tcBorders>
              <w:top w:val="nil"/>
              <w:left w:val="nil"/>
              <w:bottom w:val="single" w:sz="4" w:space="0" w:color="auto"/>
              <w:right w:val="single" w:sz="4" w:space="0" w:color="auto"/>
            </w:tcBorders>
            <w:shd w:val="clear" w:color="auto" w:fill="auto"/>
            <w:noWrap/>
            <w:vAlign w:val="bottom"/>
            <w:hideMark/>
          </w:tcPr>
          <w:p w:rsidR="006A7203" w:rsidRPr="003849A8" w:rsidRDefault="006A7203" w:rsidP="006A7203">
            <w:pPr>
              <w:rPr>
                <w:rFonts w:cs="Arial"/>
                <w:sz w:val="20"/>
              </w:rPr>
            </w:pPr>
            <w:r w:rsidRPr="003849A8">
              <w:rPr>
                <w:rFonts w:cs="Arial"/>
                <w:sz w:val="20"/>
              </w:rPr>
              <w:t> </w:t>
            </w:r>
          </w:p>
        </w:tc>
        <w:tc>
          <w:tcPr>
            <w:tcW w:w="701" w:type="pct"/>
            <w:tcBorders>
              <w:top w:val="nil"/>
              <w:left w:val="nil"/>
              <w:bottom w:val="single" w:sz="4" w:space="0" w:color="auto"/>
              <w:right w:val="single" w:sz="4" w:space="0" w:color="auto"/>
            </w:tcBorders>
            <w:shd w:val="clear" w:color="auto" w:fill="auto"/>
            <w:noWrap/>
            <w:vAlign w:val="bottom"/>
            <w:hideMark/>
          </w:tcPr>
          <w:p w:rsidR="006A7203" w:rsidRPr="003849A8" w:rsidRDefault="006A7203" w:rsidP="006A7203">
            <w:pPr>
              <w:rPr>
                <w:rFonts w:cs="Arial"/>
                <w:sz w:val="20"/>
              </w:rPr>
            </w:pPr>
            <w:r w:rsidRPr="003849A8">
              <w:rPr>
                <w:rFonts w:cs="Arial"/>
                <w:sz w:val="20"/>
              </w:rPr>
              <w:t> </w:t>
            </w:r>
          </w:p>
        </w:tc>
        <w:tc>
          <w:tcPr>
            <w:tcW w:w="792" w:type="pct"/>
            <w:tcBorders>
              <w:top w:val="nil"/>
              <w:left w:val="nil"/>
              <w:bottom w:val="single" w:sz="4" w:space="0" w:color="auto"/>
              <w:right w:val="single" w:sz="4" w:space="0" w:color="auto"/>
            </w:tcBorders>
            <w:shd w:val="clear" w:color="auto" w:fill="auto"/>
            <w:noWrap/>
            <w:vAlign w:val="bottom"/>
            <w:hideMark/>
          </w:tcPr>
          <w:p w:rsidR="006A7203" w:rsidRPr="003849A8" w:rsidRDefault="006A7203" w:rsidP="006A7203">
            <w:pPr>
              <w:rPr>
                <w:rFonts w:cs="Arial"/>
                <w:sz w:val="20"/>
              </w:rPr>
            </w:pPr>
            <w:r w:rsidRPr="003849A8">
              <w:rPr>
                <w:rFonts w:cs="Arial"/>
                <w:sz w:val="20"/>
              </w:rPr>
              <w:t> </w:t>
            </w:r>
          </w:p>
        </w:tc>
        <w:tc>
          <w:tcPr>
            <w:tcW w:w="701" w:type="pct"/>
            <w:tcBorders>
              <w:top w:val="nil"/>
              <w:left w:val="nil"/>
              <w:bottom w:val="single" w:sz="4" w:space="0" w:color="auto"/>
              <w:right w:val="single" w:sz="4" w:space="0" w:color="auto"/>
            </w:tcBorders>
            <w:shd w:val="clear" w:color="auto" w:fill="auto"/>
            <w:vAlign w:val="bottom"/>
            <w:hideMark/>
          </w:tcPr>
          <w:p w:rsidR="006A7203" w:rsidRPr="003849A8" w:rsidRDefault="006A7203" w:rsidP="006A7203">
            <w:pPr>
              <w:rPr>
                <w:rFonts w:cs="Arial"/>
                <w:sz w:val="20"/>
              </w:rPr>
            </w:pPr>
            <w:r w:rsidRPr="003849A8">
              <w:rPr>
                <w:rFonts w:cs="Arial"/>
                <w:sz w:val="20"/>
              </w:rPr>
              <w:t> </w:t>
            </w:r>
          </w:p>
        </w:tc>
      </w:tr>
      <w:tr w:rsidR="006A7203" w:rsidRPr="003849A8" w:rsidTr="006A7203">
        <w:trPr>
          <w:trHeight w:val="300"/>
        </w:trPr>
        <w:tc>
          <w:tcPr>
            <w:tcW w:w="260" w:type="pct"/>
            <w:tcBorders>
              <w:top w:val="nil"/>
              <w:left w:val="single" w:sz="4" w:space="0" w:color="auto"/>
              <w:bottom w:val="single" w:sz="4" w:space="0" w:color="auto"/>
              <w:right w:val="single" w:sz="4" w:space="0" w:color="auto"/>
            </w:tcBorders>
            <w:vAlign w:val="center"/>
          </w:tcPr>
          <w:p w:rsidR="006A7203" w:rsidRPr="006C41EA" w:rsidRDefault="006A7203" w:rsidP="006A7203">
            <w:pPr>
              <w:rPr>
                <w:rFonts w:ascii="Sylfaen" w:hAnsi="Sylfaen" w:cs="Arial"/>
                <w:b/>
                <w:bCs/>
                <w:sz w:val="20"/>
                <w:lang w:val="ka-GE"/>
              </w:rPr>
            </w:pPr>
            <w:r w:rsidRPr="006C41EA">
              <w:rPr>
                <w:rFonts w:ascii="Sylfaen" w:hAnsi="Sylfaen" w:cs="Arial"/>
                <w:b/>
                <w:bCs/>
                <w:sz w:val="20"/>
                <w:lang w:val="ka-GE"/>
              </w:rPr>
              <w:t>2.2</w:t>
            </w:r>
          </w:p>
        </w:tc>
        <w:tc>
          <w:tcPr>
            <w:tcW w:w="860" w:type="pct"/>
            <w:tcBorders>
              <w:top w:val="nil"/>
              <w:left w:val="single" w:sz="4" w:space="0" w:color="auto"/>
              <w:bottom w:val="single" w:sz="4" w:space="0" w:color="auto"/>
              <w:right w:val="single" w:sz="4" w:space="0" w:color="auto"/>
            </w:tcBorders>
            <w:shd w:val="clear" w:color="auto" w:fill="auto"/>
            <w:vAlign w:val="center"/>
            <w:hideMark/>
          </w:tcPr>
          <w:p w:rsidR="006A7203" w:rsidRPr="003849A8" w:rsidRDefault="006A7203" w:rsidP="006A7203">
            <w:pPr>
              <w:rPr>
                <w:rFonts w:ascii="Sylfaen" w:hAnsi="Sylfaen" w:cs="Arial"/>
                <w:b/>
                <w:bCs/>
                <w:sz w:val="20"/>
                <w:lang w:val="ka-GE"/>
              </w:rPr>
            </w:pPr>
            <w:r w:rsidRPr="003849A8">
              <w:rPr>
                <w:rFonts w:ascii="Palatino Linotype" w:hAnsi="Palatino Linotype" w:cs="Arial"/>
                <w:b/>
                <w:bCs/>
                <w:sz w:val="20"/>
              </w:rPr>
              <w:t> </w:t>
            </w:r>
            <w:r>
              <w:rPr>
                <w:rFonts w:ascii="Sylfaen" w:hAnsi="Sylfaen" w:cs="Arial"/>
                <w:b/>
                <w:bCs/>
                <w:sz w:val="20"/>
                <w:lang w:val="ka-GE"/>
              </w:rPr>
              <w:t>...</w:t>
            </w:r>
          </w:p>
        </w:tc>
        <w:tc>
          <w:tcPr>
            <w:tcW w:w="979" w:type="pct"/>
            <w:tcBorders>
              <w:top w:val="nil"/>
              <w:left w:val="nil"/>
              <w:bottom w:val="single" w:sz="4" w:space="0" w:color="auto"/>
              <w:right w:val="single" w:sz="4" w:space="0" w:color="auto"/>
            </w:tcBorders>
            <w:shd w:val="clear" w:color="auto" w:fill="auto"/>
            <w:noWrap/>
            <w:vAlign w:val="bottom"/>
            <w:hideMark/>
          </w:tcPr>
          <w:p w:rsidR="006A7203" w:rsidRPr="003849A8" w:rsidRDefault="006A7203" w:rsidP="006A7203">
            <w:pPr>
              <w:rPr>
                <w:rFonts w:cs="Arial"/>
                <w:sz w:val="20"/>
              </w:rPr>
            </w:pPr>
            <w:r w:rsidRPr="003849A8">
              <w:rPr>
                <w:rFonts w:cs="Arial"/>
                <w:sz w:val="20"/>
              </w:rPr>
              <w:t> </w:t>
            </w:r>
          </w:p>
        </w:tc>
        <w:tc>
          <w:tcPr>
            <w:tcW w:w="708" w:type="pct"/>
            <w:tcBorders>
              <w:top w:val="nil"/>
              <w:left w:val="nil"/>
              <w:bottom w:val="single" w:sz="4" w:space="0" w:color="auto"/>
              <w:right w:val="single" w:sz="4" w:space="0" w:color="auto"/>
            </w:tcBorders>
            <w:shd w:val="clear" w:color="auto" w:fill="auto"/>
            <w:noWrap/>
            <w:vAlign w:val="bottom"/>
            <w:hideMark/>
          </w:tcPr>
          <w:p w:rsidR="006A7203" w:rsidRPr="003849A8" w:rsidRDefault="006A7203" w:rsidP="006A7203">
            <w:pPr>
              <w:rPr>
                <w:rFonts w:cs="Arial"/>
                <w:sz w:val="20"/>
              </w:rPr>
            </w:pPr>
            <w:r w:rsidRPr="003849A8">
              <w:rPr>
                <w:rFonts w:cs="Arial"/>
                <w:sz w:val="20"/>
              </w:rPr>
              <w:t> </w:t>
            </w:r>
          </w:p>
        </w:tc>
        <w:tc>
          <w:tcPr>
            <w:tcW w:w="701" w:type="pct"/>
            <w:tcBorders>
              <w:top w:val="nil"/>
              <w:left w:val="nil"/>
              <w:bottom w:val="single" w:sz="4" w:space="0" w:color="auto"/>
              <w:right w:val="single" w:sz="4" w:space="0" w:color="auto"/>
            </w:tcBorders>
            <w:shd w:val="clear" w:color="auto" w:fill="auto"/>
            <w:noWrap/>
            <w:vAlign w:val="bottom"/>
            <w:hideMark/>
          </w:tcPr>
          <w:p w:rsidR="006A7203" w:rsidRPr="003849A8" w:rsidRDefault="006A7203" w:rsidP="006A7203">
            <w:pPr>
              <w:rPr>
                <w:rFonts w:cs="Arial"/>
                <w:sz w:val="20"/>
              </w:rPr>
            </w:pPr>
            <w:r w:rsidRPr="003849A8">
              <w:rPr>
                <w:rFonts w:cs="Arial"/>
                <w:sz w:val="20"/>
              </w:rPr>
              <w:t> </w:t>
            </w:r>
          </w:p>
        </w:tc>
        <w:tc>
          <w:tcPr>
            <w:tcW w:w="792" w:type="pct"/>
            <w:tcBorders>
              <w:top w:val="nil"/>
              <w:left w:val="nil"/>
              <w:bottom w:val="single" w:sz="4" w:space="0" w:color="auto"/>
              <w:right w:val="single" w:sz="4" w:space="0" w:color="auto"/>
            </w:tcBorders>
            <w:shd w:val="clear" w:color="auto" w:fill="auto"/>
            <w:noWrap/>
            <w:vAlign w:val="bottom"/>
            <w:hideMark/>
          </w:tcPr>
          <w:p w:rsidR="006A7203" w:rsidRPr="003849A8" w:rsidRDefault="006A7203" w:rsidP="006A7203">
            <w:pPr>
              <w:rPr>
                <w:rFonts w:cs="Arial"/>
                <w:sz w:val="20"/>
              </w:rPr>
            </w:pPr>
            <w:r w:rsidRPr="003849A8">
              <w:rPr>
                <w:rFonts w:cs="Arial"/>
                <w:sz w:val="20"/>
              </w:rPr>
              <w:t> </w:t>
            </w:r>
          </w:p>
        </w:tc>
        <w:tc>
          <w:tcPr>
            <w:tcW w:w="701" w:type="pct"/>
            <w:tcBorders>
              <w:top w:val="nil"/>
              <w:left w:val="nil"/>
              <w:bottom w:val="single" w:sz="4" w:space="0" w:color="auto"/>
              <w:right w:val="single" w:sz="4" w:space="0" w:color="auto"/>
            </w:tcBorders>
            <w:shd w:val="clear" w:color="auto" w:fill="auto"/>
            <w:vAlign w:val="bottom"/>
            <w:hideMark/>
          </w:tcPr>
          <w:p w:rsidR="006A7203" w:rsidRPr="003849A8" w:rsidRDefault="006A7203" w:rsidP="006A7203">
            <w:pPr>
              <w:rPr>
                <w:rFonts w:cs="Arial"/>
                <w:sz w:val="20"/>
              </w:rPr>
            </w:pPr>
            <w:r w:rsidRPr="003849A8">
              <w:rPr>
                <w:rFonts w:cs="Arial"/>
                <w:sz w:val="20"/>
              </w:rPr>
              <w:t> </w:t>
            </w:r>
          </w:p>
        </w:tc>
      </w:tr>
      <w:tr w:rsidR="006A7203" w:rsidRPr="003849A8" w:rsidTr="006A7203">
        <w:trPr>
          <w:trHeight w:val="300"/>
        </w:trPr>
        <w:tc>
          <w:tcPr>
            <w:tcW w:w="260" w:type="pct"/>
            <w:tcBorders>
              <w:top w:val="nil"/>
              <w:left w:val="single" w:sz="4" w:space="0" w:color="auto"/>
              <w:bottom w:val="single" w:sz="4" w:space="0" w:color="auto"/>
              <w:right w:val="single" w:sz="4" w:space="0" w:color="auto"/>
            </w:tcBorders>
            <w:shd w:val="clear" w:color="auto" w:fill="D9D9D9" w:themeFill="background1" w:themeFillShade="D9"/>
            <w:vAlign w:val="center"/>
          </w:tcPr>
          <w:p w:rsidR="006A7203" w:rsidRPr="003849A8" w:rsidRDefault="006A7203" w:rsidP="006A7203">
            <w:pPr>
              <w:rPr>
                <w:rFonts w:ascii="Sylfaen" w:hAnsi="Sylfaen" w:cs="Sylfaen"/>
                <w:b/>
                <w:bCs/>
                <w:sz w:val="20"/>
              </w:rPr>
            </w:pPr>
          </w:p>
        </w:tc>
        <w:tc>
          <w:tcPr>
            <w:tcW w:w="860"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6A7203" w:rsidRPr="003849A8" w:rsidRDefault="006A7203" w:rsidP="006A7203">
            <w:pPr>
              <w:rPr>
                <w:rFonts w:ascii="Palatino Linotype" w:hAnsi="Palatino Linotype" w:cs="Arial"/>
                <w:b/>
                <w:bCs/>
                <w:sz w:val="20"/>
              </w:rPr>
            </w:pPr>
            <w:proofErr w:type="spellStart"/>
            <w:r w:rsidRPr="003849A8">
              <w:rPr>
                <w:rFonts w:ascii="Sylfaen" w:hAnsi="Sylfaen" w:cs="Sylfaen"/>
                <w:b/>
                <w:bCs/>
                <w:sz w:val="20"/>
              </w:rPr>
              <w:t>ჯამი</w:t>
            </w:r>
            <w:proofErr w:type="spellEnd"/>
          </w:p>
        </w:tc>
        <w:tc>
          <w:tcPr>
            <w:tcW w:w="2388" w:type="pct"/>
            <w:gridSpan w:val="3"/>
            <w:tcBorders>
              <w:top w:val="single" w:sz="4" w:space="0" w:color="auto"/>
              <w:left w:val="nil"/>
              <w:bottom w:val="single" w:sz="4" w:space="0" w:color="auto"/>
              <w:right w:val="single" w:sz="4" w:space="0" w:color="000000"/>
            </w:tcBorders>
            <w:shd w:val="clear" w:color="auto" w:fill="D9D9D9" w:themeFill="background1" w:themeFillShade="D9"/>
            <w:noWrap/>
            <w:vAlign w:val="bottom"/>
            <w:hideMark/>
          </w:tcPr>
          <w:p w:rsidR="006A7203" w:rsidRPr="003849A8" w:rsidRDefault="006A7203" w:rsidP="006A7203">
            <w:pPr>
              <w:jc w:val="center"/>
              <w:rPr>
                <w:rFonts w:cs="Arial"/>
                <w:sz w:val="20"/>
              </w:rPr>
            </w:pPr>
            <w:r w:rsidRPr="003849A8">
              <w:rPr>
                <w:rFonts w:cs="Arial"/>
                <w:sz w:val="20"/>
              </w:rPr>
              <w:t> </w:t>
            </w:r>
          </w:p>
        </w:tc>
        <w:tc>
          <w:tcPr>
            <w:tcW w:w="792" w:type="pct"/>
            <w:tcBorders>
              <w:top w:val="nil"/>
              <w:left w:val="nil"/>
              <w:bottom w:val="single" w:sz="4" w:space="0" w:color="auto"/>
              <w:right w:val="single" w:sz="4" w:space="0" w:color="auto"/>
            </w:tcBorders>
            <w:shd w:val="clear" w:color="auto" w:fill="D9D9D9" w:themeFill="background1" w:themeFillShade="D9"/>
            <w:noWrap/>
            <w:vAlign w:val="bottom"/>
            <w:hideMark/>
          </w:tcPr>
          <w:p w:rsidR="006A7203" w:rsidRPr="003849A8" w:rsidRDefault="006A7203" w:rsidP="006A7203">
            <w:pPr>
              <w:rPr>
                <w:rFonts w:cs="Arial"/>
                <w:sz w:val="20"/>
              </w:rPr>
            </w:pPr>
            <w:r w:rsidRPr="003849A8">
              <w:rPr>
                <w:rFonts w:cs="Arial"/>
                <w:sz w:val="20"/>
              </w:rPr>
              <w:t> </w:t>
            </w:r>
          </w:p>
        </w:tc>
        <w:tc>
          <w:tcPr>
            <w:tcW w:w="701" w:type="pct"/>
            <w:tcBorders>
              <w:top w:val="nil"/>
              <w:left w:val="nil"/>
              <w:bottom w:val="single" w:sz="4" w:space="0" w:color="auto"/>
              <w:right w:val="single" w:sz="4" w:space="0" w:color="auto"/>
            </w:tcBorders>
            <w:shd w:val="clear" w:color="auto" w:fill="D9D9D9" w:themeFill="background1" w:themeFillShade="D9"/>
            <w:vAlign w:val="bottom"/>
            <w:hideMark/>
          </w:tcPr>
          <w:p w:rsidR="006A7203" w:rsidRPr="003849A8" w:rsidRDefault="006A7203" w:rsidP="006A7203">
            <w:pPr>
              <w:rPr>
                <w:rFonts w:cs="Arial"/>
                <w:sz w:val="20"/>
              </w:rPr>
            </w:pPr>
            <w:r w:rsidRPr="003849A8">
              <w:rPr>
                <w:rFonts w:cs="Arial"/>
                <w:sz w:val="20"/>
              </w:rPr>
              <w:t> </w:t>
            </w:r>
          </w:p>
        </w:tc>
      </w:tr>
      <w:tr w:rsidR="006A7203" w:rsidRPr="003849A8" w:rsidTr="006A7203">
        <w:trPr>
          <w:trHeight w:val="300"/>
        </w:trPr>
        <w:tc>
          <w:tcPr>
            <w:tcW w:w="260" w:type="pct"/>
            <w:tcBorders>
              <w:top w:val="nil"/>
              <w:left w:val="single" w:sz="4" w:space="0" w:color="auto"/>
              <w:bottom w:val="single" w:sz="4" w:space="0" w:color="auto"/>
              <w:right w:val="single" w:sz="4" w:space="0" w:color="auto"/>
            </w:tcBorders>
            <w:vAlign w:val="center"/>
          </w:tcPr>
          <w:p w:rsidR="006A7203" w:rsidRPr="003849A8" w:rsidRDefault="006A7203" w:rsidP="006A7203">
            <w:pPr>
              <w:rPr>
                <w:rFonts w:ascii="Palatino Linotype" w:hAnsi="Palatino Linotype" w:cs="Arial"/>
                <w:sz w:val="20"/>
              </w:rPr>
            </w:pPr>
          </w:p>
        </w:tc>
        <w:tc>
          <w:tcPr>
            <w:tcW w:w="4740" w:type="pct"/>
            <w:gridSpan w:val="6"/>
            <w:tcBorders>
              <w:top w:val="nil"/>
              <w:left w:val="single" w:sz="4" w:space="0" w:color="auto"/>
              <w:bottom w:val="single" w:sz="4" w:space="0" w:color="auto"/>
              <w:right w:val="single" w:sz="4" w:space="0" w:color="auto"/>
            </w:tcBorders>
            <w:shd w:val="clear" w:color="auto" w:fill="auto"/>
            <w:vAlign w:val="bottom"/>
            <w:hideMark/>
          </w:tcPr>
          <w:p w:rsidR="006A7203" w:rsidRPr="003849A8" w:rsidRDefault="006A7203" w:rsidP="006A7203">
            <w:pPr>
              <w:rPr>
                <w:rFonts w:ascii="Sylfaen" w:hAnsi="Sylfaen" w:cs="Arial"/>
                <w:sz w:val="20"/>
                <w:lang w:val="ka-GE"/>
              </w:rPr>
            </w:pPr>
            <w:r w:rsidRPr="003849A8">
              <w:rPr>
                <w:rFonts w:ascii="Palatino Linotype" w:hAnsi="Palatino Linotype" w:cs="Arial"/>
                <w:sz w:val="20"/>
              </w:rPr>
              <w:t> </w:t>
            </w:r>
          </w:p>
        </w:tc>
      </w:tr>
      <w:tr w:rsidR="006A7203" w:rsidRPr="003849A8" w:rsidTr="006A7203">
        <w:trPr>
          <w:trHeight w:val="455"/>
        </w:trPr>
        <w:tc>
          <w:tcPr>
            <w:tcW w:w="260" w:type="pct"/>
            <w:tcBorders>
              <w:top w:val="nil"/>
              <w:left w:val="single" w:sz="4" w:space="0" w:color="auto"/>
              <w:bottom w:val="single" w:sz="4" w:space="0" w:color="auto"/>
              <w:right w:val="single" w:sz="4" w:space="0" w:color="auto"/>
            </w:tcBorders>
            <w:shd w:val="clear" w:color="auto" w:fill="F4B083" w:themeFill="accent2" w:themeFillTint="99"/>
          </w:tcPr>
          <w:p w:rsidR="006A7203" w:rsidRPr="003849A8" w:rsidRDefault="006A7203" w:rsidP="006A7203">
            <w:pPr>
              <w:rPr>
                <w:rFonts w:ascii="Sylfaen" w:hAnsi="Sylfaen" w:cs="Sylfaen"/>
                <w:b/>
                <w:bCs/>
                <w:sz w:val="20"/>
              </w:rPr>
            </w:pPr>
          </w:p>
        </w:tc>
        <w:tc>
          <w:tcPr>
            <w:tcW w:w="860" w:type="pct"/>
            <w:tcBorders>
              <w:top w:val="nil"/>
              <w:left w:val="single" w:sz="4" w:space="0" w:color="auto"/>
              <w:bottom w:val="single" w:sz="4" w:space="0" w:color="auto"/>
              <w:right w:val="single" w:sz="4" w:space="0" w:color="auto"/>
            </w:tcBorders>
            <w:shd w:val="clear" w:color="auto" w:fill="F4B083" w:themeFill="accent2" w:themeFillTint="99"/>
            <w:vAlign w:val="center"/>
            <w:hideMark/>
          </w:tcPr>
          <w:p w:rsidR="006A7203" w:rsidRPr="003849A8" w:rsidRDefault="006A7203" w:rsidP="006A7203">
            <w:pPr>
              <w:rPr>
                <w:rFonts w:ascii="Palatino Linotype" w:hAnsi="Palatino Linotype" w:cs="Arial"/>
                <w:b/>
                <w:bCs/>
                <w:sz w:val="20"/>
              </w:rPr>
            </w:pPr>
            <w:proofErr w:type="spellStart"/>
            <w:r w:rsidRPr="003849A8">
              <w:rPr>
                <w:rFonts w:ascii="Sylfaen" w:hAnsi="Sylfaen" w:cs="Sylfaen"/>
                <w:b/>
                <w:bCs/>
                <w:sz w:val="20"/>
              </w:rPr>
              <w:t>სულ</w:t>
            </w:r>
            <w:proofErr w:type="spellEnd"/>
            <w:r w:rsidRPr="003849A8">
              <w:rPr>
                <w:rFonts w:ascii="Palatino Linotype" w:hAnsi="Palatino Linotype" w:cs="Arial"/>
                <w:b/>
                <w:bCs/>
                <w:sz w:val="20"/>
              </w:rPr>
              <w:t xml:space="preserve"> </w:t>
            </w:r>
            <w:proofErr w:type="spellStart"/>
            <w:r w:rsidRPr="003849A8">
              <w:rPr>
                <w:rFonts w:ascii="Sylfaen" w:hAnsi="Sylfaen" w:cs="Sylfaen"/>
                <w:b/>
                <w:bCs/>
                <w:sz w:val="20"/>
              </w:rPr>
              <w:t>ჯამი</w:t>
            </w:r>
            <w:proofErr w:type="spellEnd"/>
          </w:p>
        </w:tc>
        <w:tc>
          <w:tcPr>
            <w:tcW w:w="2388" w:type="pct"/>
            <w:gridSpan w:val="3"/>
            <w:tcBorders>
              <w:top w:val="single" w:sz="4" w:space="0" w:color="auto"/>
              <w:left w:val="nil"/>
              <w:bottom w:val="single" w:sz="4" w:space="0" w:color="auto"/>
              <w:right w:val="single" w:sz="4" w:space="0" w:color="000000"/>
            </w:tcBorders>
            <w:shd w:val="clear" w:color="auto" w:fill="F4B083" w:themeFill="accent2" w:themeFillTint="99"/>
            <w:noWrap/>
            <w:vAlign w:val="bottom"/>
            <w:hideMark/>
          </w:tcPr>
          <w:p w:rsidR="006A7203" w:rsidRPr="003849A8" w:rsidRDefault="006A7203" w:rsidP="006A7203">
            <w:pPr>
              <w:jc w:val="center"/>
              <w:rPr>
                <w:rFonts w:cs="Arial"/>
                <w:sz w:val="20"/>
              </w:rPr>
            </w:pPr>
            <w:r w:rsidRPr="003849A8">
              <w:rPr>
                <w:rFonts w:cs="Arial"/>
                <w:sz w:val="20"/>
              </w:rPr>
              <w:t> </w:t>
            </w:r>
          </w:p>
        </w:tc>
        <w:tc>
          <w:tcPr>
            <w:tcW w:w="792" w:type="pct"/>
            <w:tcBorders>
              <w:top w:val="nil"/>
              <w:left w:val="nil"/>
              <w:bottom w:val="single" w:sz="4" w:space="0" w:color="auto"/>
              <w:right w:val="single" w:sz="4" w:space="0" w:color="auto"/>
            </w:tcBorders>
            <w:shd w:val="clear" w:color="auto" w:fill="F4B083" w:themeFill="accent2" w:themeFillTint="99"/>
            <w:noWrap/>
            <w:vAlign w:val="bottom"/>
            <w:hideMark/>
          </w:tcPr>
          <w:p w:rsidR="006A7203" w:rsidRPr="003849A8" w:rsidRDefault="006A7203" w:rsidP="006A7203">
            <w:pPr>
              <w:rPr>
                <w:rFonts w:cs="Arial"/>
                <w:b/>
                <w:bCs/>
                <w:sz w:val="20"/>
              </w:rPr>
            </w:pPr>
            <w:r w:rsidRPr="003849A8">
              <w:rPr>
                <w:rFonts w:cs="Arial"/>
                <w:b/>
                <w:bCs/>
                <w:sz w:val="20"/>
              </w:rPr>
              <w:t> </w:t>
            </w:r>
          </w:p>
        </w:tc>
        <w:tc>
          <w:tcPr>
            <w:tcW w:w="701" w:type="pct"/>
            <w:tcBorders>
              <w:top w:val="nil"/>
              <w:left w:val="nil"/>
              <w:bottom w:val="single" w:sz="4" w:space="0" w:color="auto"/>
              <w:right w:val="single" w:sz="4" w:space="0" w:color="auto"/>
            </w:tcBorders>
            <w:shd w:val="clear" w:color="auto" w:fill="F4B083" w:themeFill="accent2" w:themeFillTint="99"/>
            <w:vAlign w:val="bottom"/>
            <w:hideMark/>
          </w:tcPr>
          <w:p w:rsidR="006A7203" w:rsidRPr="003849A8" w:rsidRDefault="006A7203" w:rsidP="006A7203">
            <w:pPr>
              <w:rPr>
                <w:rFonts w:cs="Arial"/>
                <w:sz w:val="20"/>
              </w:rPr>
            </w:pPr>
            <w:r w:rsidRPr="003849A8">
              <w:rPr>
                <w:rFonts w:cs="Arial"/>
                <w:sz w:val="20"/>
              </w:rPr>
              <w:t> </w:t>
            </w:r>
          </w:p>
        </w:tc>
      </w:tr>
    </w:tbl>
    <w:p w:rsidR="006A7203" w:rsidRDefault="006A7203">
      <w:pPr>
        <w:rPr>
          <w:rFonts w:ascii="Sylfaen" w:hAnsi="Sylfaen" w:cs="Sylfaen"/>
          <w:sz w:val="23"/>
          <w:szCs w:val="23"/>
          <w:lang w:val="ka-GE"/>
        </w:rPr>
      </w:pPr>
      <w:proofErr w:type="spellStart"/>
      <w:r>
        <w:rPr>
          <w:rFonts w:ascii="Sylfaen" w:hAnsi="Sylfaen" w:cs="Sylfaen"/>
          <w:sz w:val="23"/>
          <w:szCs w:val="23"/>
        </w:rPr>
        <w:t>შენატანის</w:t>
      </w:r>
      <w:proofErr w:type="spellEnd"/>
      <w:r>
        <w:rPr>
          <w:rFonts w:cs="Arial"/>
          <w:sz w:val="23"/>
          <w:szCs w:val="23"/>
        </w:rPr>
        <w:t xml:space="preserve"> </w:t>
      </w:r>
      <w:proofErr w:type="spellStart"/>
      <w:r>
        <w:rPr>
          <w:rFonts w:ascii="Sylfaen" w:hAnsi="Sylfaen" w:cs="Sylfaen"/>
          <w:sz w:val="23"/>
          <w:szCs w:val="23"/>
        </w:rPr>
        <w:t>ხარჯებს</w:t>
      </w:r>
      <w:proofErr w:type="spellEnd"/>
      <w:r>
        <w:rPr>
          <w:rFonts w:ascii="Sylfaen" w:hAnsi="Sylfaen" w:cs="Sylfaen"/>
          <w:sz w:val="23"/>
          <w:szCs w:val="23"/>
          <w:lang w:val="ka-GE"/>
        </w:rPr>
        <w:t>.</w:t>
      </w:r>
    </w:p>
    <w:p w:rsidR="006A7203" w:rsidRDefault="006A7203">
      <w:pPr>
        <w:rPr>
          <w:rFonts w:ascii="Sylfaen" w:hAnsi="Sylfaen"/>
          <w:lang w:val="ka-GE"/>
        </w:rPr>
      </w:pPr>
    </w:p>
    <w:p w:rsidR="006A7203" w:rsidRDefault="006A7203">
      <w:pPr>
        <w:rPr>
          <w:rFonts w:ascii="Sylfaen" w:hAnsi="Sylfaen"/>
          <w:lang w:val="ka-GE"/>
        </w:rPr>
      </w:pPr>
    </w:p>
    <w:p w:rsidR="006A7203" w:rsidRDefault="006A7203">
      <w:pPr>
        <w:rPr>
          <w:rFonts w:ascii="Sylfaen" w:hAnsi="Sylfaen"/>
          <w:lang w:val="ka-GE"/>
        </w:rPr>
      </w:pPr>
    </w:p>
    <w:p w:rsidR="006A7203" w:rsidRDefault="006A7203" w:rsidP="006A7203">
      <w:pPr>
        <w:spacing w:line="276" w:lineRule="auto"/>
        <w:jc w:val="both"/>
        <w:rPr>
          <w:rFonts w:cs="Arial"/>
          <w:lang w:val="ka-GE"/>
        </w:rPr>
      </w:pPr>
      <w:r>
        <w:rPr>
          <w:rFonts w:ascii="Sylfaen" w:hAnsi="Sylfaen" w:cs="Sylfaen"/>
          <w:lang w:val="ka-GE"/>
        </w:rPr>
        <w:t>ბიუჯეტში</w:t>
      </w:r>
      <w:r>
        <w:rPr>
          <w:rFonts w:cs="Arial"/>
          <w:lang w:val="ka-GE"/>
        </w:rPr>
        <w:t xml:space="preserve"> </w:t>
      </w:r>
      <w:r>
        <w:rPr>
          <w:rFonts w:ascii="Sylfaen" w:hAnsi="Sylfaen" w:cs="Sylfaen"/>
          <w:lang w:val="ka-GE"/>
        </w:rPr>
        <w:t>არ</w:t>
      </w:r>
      <w:r>
        <w:rPr>
          <w:rFonts w:cs="Arial"/>
          <w:lang w:val="ka-GE"/>
        </w:rPr>
        <w:t xml:space="preserve"> </w:t>
      </w:r>
      <w:r>
        <w:rPr>
          <w:rFonts w:ascii="Sylfaen" w:hAnsi="Sylfaen" w:cs="Sylfaen"/>
          <w:lang w:val="ka-GE"/>
        </w:rPr>
        <w:t>შეიტანოთ</w:t>
      </w:r>
      <w:r>
        <w:rPr>
          <w:rFonts w:cs="Arial"/>
          <w:lang w:val="ka-GE"/>
        </w:rPr>
        <w:t xml:space="preserve"> </w:t>
      </w:r>
      <w:r>
        <w:rPr>
          <w:rFonts w:ascii="Sylfaen" w:hAnsi="Sylfaen" w:cs="Sylfaen"/>
          <w:lang w:val="ka-GE"/>
        </w:rPr>
        <w:t>ის</w:t>
      </w:r>
      <w:r>
        <w:rPr>
          <w:rFonts w:cs="Arial"/>
          <w:lang w:val="ka-GE"/>
        </w:rPr>
        <w:t xml:space="preserve"> </w:t>
      </w:r>
      <w:r>
        <w:rPr>
          <w:rFonts w:ascii="Sylfaen" w:hAnsi="Sylfaen" w:cs="Sylfaen"/>
          <w:lang w:val="ka-GE"/>
        </w:rPr>
        <w:t>ხარჯები</w:t>
      </w:r>
      <w:r>
        <w:rPr>
          <w:rFonts w:cs="Arial"/>
          <w:lang w:val="ka-GE"/>
        </w:rPr>
        <w:t xml:space="preserve">, </w:t>
      </w:r>
      <w:r>
        <w:rPr>
          <w:rFonts w:ascii="Sylfaen" w:hAnsi="Sylfaen" w:cs="Sylfaen"/>
          <w:lang w:val="ka-GE"/>
        </w:rPr>
        <w:t>რაც</w:t>
      </w:r>
      <w:r>
        <w:rPr>
          <w:rFonts w:cs="Arial"/>
          <w:lang w:val="ka-GE"/>
        </w:rPr>
        <w:t xml:space="preserve"> </w:t>
      </w:r>
      <w:r>
        <w:rPr>
          <w:rFonts w:ascii="Sylfaen" w:hAnsi="Sylfaen" w:cs="Sylfaen"/>
          <w:lang w:val="ka-GE"/>
        </w:rPr>
        <w:t>არ</w:t>
      </w:r>
      <w:r>
        <w:rPr>
          <w:rFonts w:cs="Arial"/>
          <w:lang w:val="ka-GE"/>
        </w:rPr>
        <w:t xml:space="preserve"> </w:t>
      </w:r>
      <w:r>
        <w:rPr>
          <w:rFonts w:ascii="Sylfaen" w:hAnsi="Sylfaen" w:cs="Sylfaen"/>
          <w:lang w:val="ka-GE"/>
        </w:rPr>
        <w:t>შეესაბამება</w:t>
      </w:r>
      <w:r>
        <w:rPr>
          <w:rFonts w:cs="Arial"/>
          <w:lang w:val="ka-GE"/>
        </w:rPr>
        <w:t xml:space="preserve"> </w:t>
      </w:r>
      <w:r>
        <w:rPr>
          <w:rFonts w:ascii="Sylfaen" w:hAnsi="Sylfaen" w:cs="Sylfaen"/>
          <w:lang w:val="ka-GE"/>
        </w:rPr>
        <w:t>პროექტით</w:t>
      </w:r>
      <w:r>
        <w:rPr>
          <w:rFonts w:cs="Arial"/>
          <w:lang w:val="ka-GE"/>
        </w:rPr>
        <w:t xml:space="preserve"> </w:t>
      </w:r>
      <w:r>
        <w:rPr>
          <w:rFonts w:ascii="Sylfaen" w:hAnsi="Sylfaen" w:cs="Sylfaen"/>
          <w:lang w:val="ka-GE"/>
        </w:rPr>
        <w:t>გათვალისწინებულ</w:t>
      </w:r>
      <w:r>
        <w:rPr>
          <w:rFonts w:cs="Arial"/>
          <w:lang w:val="ka-GE"/>
        </w:rPr>
        <w:t xml:space="preserve"> </w:t>
      </w:r>
      <w:r>
        <w:rPr>
          <w:rFonts w:ascii="Sylfaen" w:hAnsi="Sylfaen" w:cs="Sylfaen"/>
          <w:lang w:val="ka-GE"/>
        </w:rPr>
        <w:t>ღონისძიებებს</w:t>
      </w:r>
      <w:r>
        <w:rPr>
          <w:rFonts w:cs="Arial"/>
          <w:lang w:val="ka-GE"/>
        </w:rPr>
        <w:t xml:space="preserve">. </w:t>
      </w:r>
      <w:r>
        <w:rPr>
          <w:rFonts w:ascii="Sylfaen" w:hAnsi="Sylfaen" w:cs="Sylfaen"/>
          <w:lang w:val="ka-GE"/>
        </w:rPr>
        <w:t>ასევე</w:t>
      </w:r>
      <w:r>
        <w:rPr>
          <w:rFonts w:cs="Arial"/>
          <w:lang w:val="ka-GE"/>
        </w:rPr>
        <w:t xml:space="preserve">, </w:t>
      </w:r>
      <w:r>
        <w:rPr>
          <w:rFonts w:ascii="Sylfaen" w:hAnsi="Sylfaen" w:cs="Sylfaen"/>
          <w:lang w:val="ka-GE"/>
        </w:rPr>
        <w:t>არ</w:t>
      </w:r>
      <w:r>
        <w:rPr>
          <w:rFonts w:cs="Arial"/>
          <w:lang w:val="ka-GE"/>
        </w:rPr>
        <w:t xml:space="preserve"> </w:t>
      </w:r>
      <w:r>
        <w:rPr>
          <w:rFonts w:ascii="Sylfaen" w:hAnsi="Sylfaen" w:cs="Sylfaen"/>
          <w:lang w:val="ka-GE"/>
        </w:rPr>
        <w:t>ანაზღაურდება</w:t>
      </w:r>
      <w:r>
        <w:rPr>
          <w:rFonts w:cs="Arial"/>
          <w:lang w:val="ka-GE"/>
        </w:rPr>
        <w:t xml:space="preserve"> </w:t>
      </w:r>
      <w:r>
        <w:rPr>
          <w:rFonts w:ascii="Sylfaen" w:hAnsi="Sylfaen" w:cs="Sylfaen"/>
          <w:lang w:val="ka-GE"/>
        </w:rPr>
        <w:t>ორგანიზაციის</w:t>
      </w:r>
      <w:r>
        <w:rPr>
          <w:rFonts w:cs="Arial"/>
          <w:lang w:val="ka-GE"/>
        </w:rPr>
        <w:t xml:space="preserve"> </w:t>
      </w:r>
      <w:r>
        <w:rPr>
          <w:rFonts w:ascii="Sylfaen" w:hAnsi="Sylfaen" w:cs="Sylfaen"/>
          <w:lang w:val="ka-GE"/>
        </w:rPr>
        <w:t>მიმდინარე</w:t>
      </w:r>
      <w:r>
        <w:rPr>
          <w:rFonts w:cs="Arial"/>
          <w:lang w:val="ka-GE"/>
        </w:rPr>
        <w:t xml:space="preserve"> </w:t>
      </w:r>
      <w:r>
        <w:rPr>
          <w:rFonts w:ascii="Sylfaen" w:hAnsi="Sylfaen" w:cs="Sylfaen"/>
          <w:lang w:val="ka-GE"/>
        </w:rPr>
        <w:t>ხარჯები</w:t>
      </w:r>
      <w:r>
        <w:rPr>
          <w:rFonts w:cs="Arial"/>
          <w:lang w:val="ka-GE"/>
        </w:rPr>
        <w:t xml:space="preserve"> </w:t>
      </w:r>
      <w:r>
        <w:rPr>
          <w:rFonts w:ascii="Sylfaen" w:hAnsi="Sylfaen" w:cs="Sylfaen"/>
          <w:lang w:val="ka-GE"/>
        </w:rPr>
        <w:t>და</w:t>
      </w:r>
      <w:r>
        <w:rPr>
          <w:rFonts w:cs="Arial"/>
          <w:lang w:val="ka-GE"/>
        </w:rPr>
        <w:t xml:space="preserve"> </w:t>
      </w:r>
      <w:r>
        <w:rPr>
          <w:rFonts w:ascii="Sylfaen" w:hAnsi="Sylfaen" w:cs="Sylfaen"/>
          <w:lang w:val="ka-GE"/>
        </w:rPr>
        <w:t>მისი</w:t>
      </w:r>
      <w:r>
        <w:rPr>
          <w:rFonts w:cs="Arial"/>
          <w:lang w:val="ka-GE"/>
        </w:rPr>
        <w:t xml:space="preserve"> </w:t>
      </w:r>
      <w:r>
        <w:rPr>
          <w:rFonts w:ascii="Sylfaen" w:hAnsi="Sylfaen" w:cs="Sylfaen"/>
          <w:lang w:val="ka-GE"/>
        </w:rPr>
        <w:t>რაიმე</w:t>
      </w:r>
      <w:r>
        <w:rPr>
          <w:rFonts w:cs="Arial"/>
          <w:lang w:val="ka-GE"/>
        </w:rPr>
        <w:t xml:space="preserve"> </w:t>
      </w:r>
      <w:r>
        <w:rPr>
          <w:rFonts w:ascii="Sylfaen" w:hAnsi="Sylfaen" w:cs="Sylfaen"/>
          <w:lang w:val="ka-GE"/>
        </w:rPr>
        <w:t>სახის</w:t>
      </w:r>
      <w:r>
        <w:rPr>
          <w:rFonts w:cs="Arial"/>
          <w:lang w:val="ka-GE"/>
        </w:rPr>
        <w:t xml:space="preserve"> </w:t>
      </w:r>
      <w:r>
        <w:rPr>
          <w:rFonts w:ascii="Sylfaen" w:hAnsi="Sylfaen" w:cs="Sylfaen"/>
          <w:lang w:val="ka-GE"/>
        </w:rPr>
        <w:t>დავალიანების</w:t>
      </w:r>
      <w:r>
        <w:rPr>
          <w:rFonts w:cs="Arial"/>
          <w:lang w:val="ka-GE"/>
        </w:rPr>
        <w:t xml:space="preserve"> </w:t>
      </w:r>
      <w:r>
        <w:rPr>
          <w:rFonts w:ascii="Sylfaen" w:hAnsi="Sylfaen" w:cs="Sylfaen"/>
          <w:lang w:val="ka-GE"/>
        </w:rPr>
        <w:t>გასტუმრება</w:t>
      </w:r>
      <w:r>
        <w:rPr>
          <w:rFonts w:cs="Arial"/>
          <w:lang w:val="ka-GE"/>
        </w:rPr>
        <w:t xml:space="preserve">. </w:t>
      </w:r>
    </w:p>
    <w:p w:rsidR="006A7203" w:rsidRPr="006A7203" w:rsidRDefault="006A7203">
      <w:pPr>
        <w:rPr>
          <w:rFonts w:ascii="Sylfaen" w:hAnsi="Sylfaen"/>
          <w:lang w:val="ka-GE"/>
        </w:rPr>
      </w:pPr>
    </w:p>
    <w:sectPr w:rsidR="006A7203" w:rsidRPr="006A72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00488"/>
    <w:multiLevelType w:val="multilevel"/>
    <w:tmpl w:val="D856F35E"/>
    <w:lvl w:ilvl="0">
      <w:start w:val="4"/>
      <w:numFmt w:val="decimal"/>
      <w:lvlText w:val="%1."/>
      <w:lvlJc w:val="left"/>
      <w:pPr>
        <w:ind w:left="360" w:hanging="360"/>
      </w:pPr>
      <w:rPr>
        <w:rFonts w:cs="Sylfaen"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800" w:hanging="1800"/>
      </w:pPr>
      <w:rPr>
        <w:rFonts w:cs="Sylfaen" w:hint="default"/>
      </w:rPr>
    </w:lvl>
  </w:abstractNum>
  <w:abstractNum w:abstractNumId="1" w15:restartNumberingAfterBreak="0">
    <w:nsid w:val="242F5DC5"/>
    <w:multiLevelType w:val="hybridMultilevel"/>
    <w:tmpl w:val="6A06CEA0"/>
    <w:lvl w:ilvl="0" w:tplc="04370001">
      <w:start w:val="1"/>
      <w:numFmt w:val="bullet"/>
      <w:lvlText w:val=""/>
      <w:lvlJc w:val="left"/>
      <w:pPr>
        <w:ind w:left="720" w:hanging="360"/>
      </w:pPr>
      <w:rPr>
        <w:rFonts w:ascii="Symbol" w:hAnsi="Symbol" w:hint="default"/>
      </w:rPr>
    </w:lvl>
    <w:lvl w:ilvl="1" w:tplc="04370019">
      <w:start w:val="1"/>
      <w:numFmt w:val="lowerLetter"/>
      <w:lvlText w:val="%2."/>
      <w:lvlJc w:val="left"/>
      <w:pPr>
        <w:ind w:left="1440" w:hanging="360"/>
      </w:pPr>
    </w:lvl>
    <w:lvl w:ilvl="2" w:tplc="0437001B">
      <w:start w:val="1"/>
      <w:numFmt w:val="lowerRoman"/>
      <w:lvlText w:val="%3."/>
      <w:lvlJc w:val="right"/>
      <w:pPr>
        <w:ind w:left="2160" w:hanging="180"/>
      </w:pPr>
    </w:lvl>
    <w:lvl w:ilvl="3" w:tplc="0437000F">
      <w:start w:val="1"/>
      <w:numFmt w:val="decimal"/>
      <w:lvlText w:val="%4."/>
      <w:lvlJc w:val="left"/>
      <w:pPr>
        <w:ind w:left="2880" w:hanging="360"/>
      </w:pPr>
    </w:lvl>
    <w:lvl w:ilvl="4" w:tplc="04370019">
      <w:start w:val="1"/>
      <w:numFmt w:val="lowerLetter"/>
      <w:lvlText w:val="%5."/>
      <w:lvlJc w:val="left"/>
      <w:pPr>
        <w:ind w:left="3600" w:hanging="360"/>
      </w:pPr>
    </w:lvl>
    <w:lvl w:ilvl="5" w:tplc="0437001B">
      <w:start w:val="1"/>
      <w:numFmt w:val="lowerRoman"/>
      <w:lvlText w:val="%6."/>
      <w:lvlJc w:val="right"/>
      <w:pPr>
        <w:ind w:left="4320" w:hanging="180"/>
      </w:pPr>
    </w:lvl>
    <w:lvl w:ilvl="6" w:tplc="0437000F">
      <w:start w:val="1"/>
      <w:numFmt w:val="decimal"/>
      <w:lvlText w:val="%7."/>
      <w:lvlJc w:val="left"/>
      <w:pPr>
        <w:ind w:left="5040" w:hanging="360"/>
      </w:pPr>
    </w:lvl>
    <w:lvl w:ilvl="7" w:tplc="04370019">
      <w:start w:val="1"/>
      <w:numFmt w:val="lowerLetter"/>
      <w:lvlText w:val="%8."/>
      <w:lvlJc w:val="left"/>
      <w:pPr>
        <w:ind w:left="5760" w:hanging="360"/>
      </w:pPr>
    </w:lvl>
    <w:lvl w:ilvl="8" w:tplc="0437001B">
      <w:start w:val="1"/>
      <w:numFmt w:val="lowerRoman"/>
      <w:lvlText w:val="%9."/>
      <w:lvlJc w:val="right"/>
      <w:pPr>
        <w:ind w:left="6480" w:hanging="180"/>
      </w:pPr>
    </w:lvl>
  </w:abstractNum>
  <w:abstractNum w:abstractNumId="2" w15:restartNumberingAfterBreak="0">
    <w:nsid w:val="57733117"/>
    <w:multiLevelType w:val="multilevel"/>
    <w:tmpl w:val="0D8AB03C"/>
    <w:lvl w:ilvl="0">
      <w:start w:val="4"/>
      <w:numFmt w:val="decimal"/>
      <w:lvlText w:val="%1."/>
      <w:lvlJc w:val="left"/>
      <w:pPr>
        <w:ind w:left="360" w:hanging="360"/>
      </w:pPr>
      <w:rPr>
        <w:rFonts w:cs="Sylfaen" w:hint="default"/>
      </w:rPr>
    </w:lvl>
    <w:lvl w:ilvl="1">
      <w:start w:val="2"/>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800" w:hanging="1800"/>
      </w:pPr>
      <w:rPr>
        <w:rFonts w:cs="Sylfaen" w:hint="default"/>
      </w:rPr>
    </w:lvl>
  </w:abstractNum>
  <w:abstractNum w:abstractNumId="3" w15:restartNumberingAfterBreak="0">
    <w:nsid w:val="5E2632B1"/>
    <w:multiLevelType w:val="hybridMultilevel"/>
    <w:tmpl w:val="E99461B4"/>
    <w:lvl w:ilvl="0" w:tplc="04370001">
      <w:start w:val="1"/>
      <w:numFmt w:val="bullet"/>
      <w:lvlText w:val=""/>
      <w:lvlJc w:val="left"/>
      <w:pPr>
        <w:ind w:left="720" w:hanging="360"/>
      </w:pPr>
      <w:rPr>
        <w:rFonts w:ascii="Symbol" w:hAnsi="Symbol" w:hint="default"/>
      </w:rPr>
    </w:lvl>
    <w:lvl w:ilvl="1" w:tplc="04370003">
      <w:start w:val="1"/>
      <w:numFmt w:val="bullet"/>
      <w:lvlText w:val="o"/>
      <w:lvlJc w:val="left"/>
      <w:pPr>
        <w:ind w:left="1440" w:hanging="360"/>
      </w:pPr>
      <w:rPr>
        <w:rFonts w:ascii="Courier New" w:hAnsi="Courier New" w:cs="Courier New" w:hint="default"/>
      </w:rPr>
    </w:lvl>
    <w:lvl w:ilvl="2" w:tplc="04370005">
      <w:start w:val="1"/>
      <w:numFmt w:val="bullet"/>
      <w:lvlText w:val=""/>
      <w:lvlJc w:val="left"/>
      <w:pPr>
        <w:ind w:left="2160" w:hanging="360"/>
      </w:pPr>
      <w:rPr>
        <w:rFonts w:ascii="Wingdings" w:hAnsi="Wingdings" w:hint="default"/>
      </w:rPr>
    </w:lvl>
    <w:lvl w:ilvl="3" w:tplc="04370001">
      <w:start w:val="1"/>
      <w:numFmt w:val="bullet"/>
      <w:lvlText w:val=""/>
      <w:lvlJc w:val="left"/>
      <w:pPr>
        <w:ind w:left="2880" w:hanging="360"/>
      </w:pPr>
      <w:rPr>
        <w:rFonts w:ascii="Symbol" w:hAnsi="Symbol" w:hint="default"/>
      </w:rPr>
    </w:lvl>
    <w:lvl w:ilvl="4" w:tplc="04370003">
      <w:start w:val="1"/>
      <w:numFmt w:val="bullet"/>
      <w:lvlText w:val="o"/>
      <w:lvlJc w:val="left"/>
      <w:pPr>
        <w:ind w:left="3600" w:hanging="360"/>
      </w:pPr>
      <w:rPr>
        <w:rFonts w:ascii="Courier New" w:hAnsi="Courier New" w:cs="Courier New" w:hint="default"/>
      </w:rPr>
    </w:lvl>
    <w:lvl w:ilvl="5" w:tplc="04370005">
      <w:start w:val="1"/>
      <w:numFmt w:val="bullet"/>
      <w:lvlText w:val=""/>
      <w:lvlJc w:val="left"/>
      <w:pPr>
        <w:ind w:left="4320" w:hanging="360"/>
      </w:pPr>
      <w:rPr>
        <w:rFonts w:ascii="Wingdings" w:hAnsi="Wingdings" w:hint="default"/>
      </w:rPr>
    </w:lvl>
    <w:lvl w:ilvl="6" w:tplc="04370001">
      <w:start w:val="1"/>
      <w:numFmt w:val="bullet"/>
      <w:lvlText w:val=""/>
      <w:lvlJc w:val="left"/>
      <w:pPr>
        <w:ind w:left="5040" w:hanging="360"/>
      </w:pPr>
      <w:rPr>
        <w:rFonts w:ascii="Symbol" w:hAnsi="Symbol" w:hint="default"/>
      </w:rPr>
    </w:lvl>
    <w:lvl w:ilvl="7" w:tplc="04370003">
      <w:start w:val="1"/>
      <w:numFmt w:val="bullet"/>
      <w:lvlText w:val="o"/>
      <w:lvlJc w:val="left"/>
      <w:pPr>
        <w:ind w:left="5760" w:hanging="360"/>
      </w:pPr>
      <w:rPr>
        <w:rFonts w:ascii="Courier New" w:hAnsi="Courier New" w:cs="Courier New" w:hint="default"/>
      </w:rPr>
    </w:lvl>
    <w:lvl w:ilvl="8" w:tplc="04370005">
      <w:start w:val="1"/>
      <w:numFmt w:val="bullet"/>
      <w:lvlText w:val=""/>
      <w:lvlJc w:val="left"/>
      <w:pPr>
        <w:ind w:left="6480" w:hanging="360"/>
      </w:pPr>
      <w:rPr>
        <w:rFonts w:ascii="Wingdings" w:hAnsi="Wingdings" w:hint="default"/>
      </w:rPr>
    </w:lvl>
  </w:abstractNum>
  <w:abstractNum w:abstractNumId="4" w15:restartNumberingAfterBreak="0">
    <w:nsid w:val="6E67407C"/>
    <w:multiLevelType w:val="multilevel"/>
    <w:tmpl w:val="D856F35E"/>
    <w:lvl w:ilvl="0">
      <w:start w:val="4"/>
      <w:numFmt w:val="decimal"/>
      <w:lvlText w:val="%1."/>
      <w:lvlJc w:val="left"/>
      <w:pPr>
        <w:ind w:left="360" w:hanging="360"/>
      </w:pPr>
      <w:rPr>
        <w:rFonts w:cs="Sylfaen"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800" w:hanging="1800"/>
      </w:pPr>
      <w:rPr>
        <w:rFonts w:cs="Sylfaen" w:hint="default"/>
      </w:rPr>
    </w:lvl>
  </w:abstractNum>
  <w:abstractNum w:abstractNumId="5" w15:restartNumberingAfterBreak="0">
    <w:nsid w:val="7EB77AFC"/>
    <w:multiLevelType w:val="hybridMultilevel"/>
    <w:tmpl w:val="CB3436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6D1"/>
    <w:rsid w:val="00004188"/>
    <w:rsid w:val="00074E26"/>
    <w:rsid w:val="00090691"/>
    <w:rsid w:val="000A3F5B"/>
    <w:rsid w:val="000D3E6F"/>
    <w:rsid w:val="002C56CB"/>
    <w:rsid w:val="002C6BBC"/>
    <w:rsid w:val="00322169"/>
    <w:rsid w:val="003714B6"/>
    <w:rsid w:val="003E1472"/>
    <w:rsid w:val="0056613A"/>
    <w:rsid w:val="00580264"/>
    <w:rsid w:val="006A7203"/>
    <w:rsid w:val="006C07F9"/>
    <w:rsid w:val="0072794B"/>
    <w:rsid w:val="0080238E"/>
    <w:rsid w:val="00853547"/>
    <w:rsid w:val="00981CBF"/>
    <w:rsid w:val="009936D1"/>
    <w:rsid w:val="00AC6C14"/>
    <w:rsid w:val="00B0148C"/>
    <w:rsid w:val="00B10E7A"/>
    <w:rsid w:val="00BB273B"/>
    <w:rsid w:val="00CE424D"/>
    <w:rsid w:val="00D66108"/>
    <w:rsid w:val="00E0402D"/>
    <w:rsid w:val="00E14DC7"/>
    <w:rsid w:val="00E71949"/>
    <w:rsid w:val="00F609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14802"/>
  <w15:chartTrackingRefBased/>
  <w15:docId w15:val="{A306D50F-DD7D-4AA1-B894-A464121EB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936D1"/>
    <w:pPr>
      <w:spacing w:after="0" w:line="240" w:lineRule="auto"/>
    </w:pPr>
    <w:rPr>
      <w:rFonts w:ascii="Arial" w:eastAsia="Times New Roman" w:hAnsi="Arial" w:cs="Times New Roman"/>
      <w:szCs w:val="20"/>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Einrckung">
    <w:name w:val="1. Einrückung"/>
    <w:basedOn w:val="Standard"/>
    <w:link w:val="1EinrckungZchn"/>
    <w:qFormat/>
    <w:rsid w:val="009936D1"/>
    <w:pPr>
      <w:tabs>
        <w:tab w:val="left" w:pos="425"/>
      </w:tabs>
      <w:ind w:left="425" w:hanging="425"/>
    </w:pPr>
  </w:style>
  <w:style w:type="character" w:styleId="Seitenzahl">
    <w:name w:val="page number"/>
    <w:basedOn w:val="Absatz-Standardschriftart"/>
    <w:rsid w:val="009936D1"/>
  </w:style>
  <w:style w:type="character" w:customStyle="1" w:styleId="1EinrckungZchn">
    <w:name w:val="1. Einrückung Zchn"/>
    <w:link w:val="1Einrckung"/>
    <w:rsid w:val="009936D1"/>
    <w:rPr>
      <w:rFonts w:ascii="Arial" w:eastAsia="Times New Roman" w:hAnsi="Arial" w:cs="Times New Roman"/>
      <w:szCs w:val="20"/>
      <w:lang w:eastAsia="de-DE"/>
    </w:rPr>
  </w:style>
  <w:style w:type="character" w:customStyle="1" w:styleId="tlid-translation">
    <w:name w:val="tlid-translation"/>
    <w:basedOn w:val="Absatz-Standardschriftart"/>
    <w:rsid w:val="00E71949"/>
  </w:style>
  <w:style w:type="paragraph" w:styleId="Listenabsatz">
    <w:name w:val="List Paragraph"/>
    <w:basedOn w:val="Standard"/>
    <w:uiPriority w:val="34"/>
    <w:qFormat/>
    <w:rsid w:val="00090691"/>
    <w:pPr>
      <w:spacing w:after="160" w:line="256" w:lineRule="auto"/>
      <w:ind w:left="720"/>
      <w:contextualSpacing/>
    </w:pPr>
    <w:rPr>
      <w:rFonts w:asciiTheme="minorHAnsi" w:eastAsiaTheme="minorHAnsi" w:hAnsiTheme="minorHAnsi" w:cstheme="minorBidi"/>
      <w:szCs w:val="22"/>
      <w:lang w:val="ka-GE" w:eastAsia="en-US"/>
    </w:rPr>
  </w:style>
  <w:style w:type="table" w:styleId="Tabellenraster">
    <w:name w:val="Table Grid"/>
    <w:basedOn w:val="NormaleTabelle"/>
    <w:uiPriority w:val="59"/>
    <w:rsid w:val="006A720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B0148C"/>
    <w:pPr>
      <w:spacing w:after="0" w:line="240" w:lineRule="auto"/>
    </w:pPr>
    <w:rPr>
      <w:rFonts w:ascii="Arial" w:eastAsia="Times New Roman" w:hAnsi="Arial"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0658">
      <w:bodyDiv w:val="1"/>
      <w:marLeft w:val="0"/>
      <w:marRight w:val="0"/>
      <w:marTop w:val="0"/>
      <w:marBottom w:val="0"/>
      <w:divBdr>
        <w:top w:val="none" w:sz="0" w:space="0" w:color="auto"/>
        <w:left w:val="none" w:sz="0" w:space="0" w:color="auto"/>
        <w:bottom w:val="none" w:sz="0" w:space="0" w:color="auto"/>
        <w:right w:val="none" w:sz="0" w:space="0" w:color="auto"/>
      </w:divBdr>
    </w:div>
    <w:div w:id="1121922216">
      <w:bodyDiv w:val="1"/>
      <w:marLeft w:val="0"/>
      <w:marRight w:val="0"/>
      <w:marTop w:val="0"/>
      <w:marBottom w:val="0"/>
      <w:divBdr>
        <w:top w:val="none" w:sz="0" w:space="0" w:color="auto"/>
        <w:left w:val="none" w:sz="0" w:space="0" w:color="auto"/>
        <w:bottom w:val="none" w:sz="0" w:space="0" w:color="auto"/>
        <w:right w:val="none" w:sz="0" w:space="0" w:color="auto"/>
      </w:divBdr>
    </w:div>
    <w:div w:id="1139759126">
      <w:bodyDiv w:val="1"/>
      <w:marLeft w:val="0"/>
      <w:marRight w:val="0"/>
      <w:marTop w:val="0"/>
      <w:marBottom w:val="0"/>
      <w:divBdr>
        <w:top w:val="none" w:sz="0" w:space="0" w:color="auto"/>
        <w:left w:val="none" w:sz="0" w:space="0" w:color="auto"/>
        <w:bottom w:val="none" w:sz="0" w:space="0" w:color="auto"/>
        <w:right w:val="none" w:sz="0" w:space="0" w:color="auto"/>
      </w:divBdr>
    </w:div>
    <w:div w:id="1146162038">
      <w:bodyDiv w:val="1"/>
      <w:marLeft w:val="0"/>
      <w:marRight w:val="0"/>
      <w:marTop w:val="0"/>
      <w:marBottom w:val="0"/>
      <w:divBdr>
        <w:top w:val="none" w:sz="0" w:space="0" w:color="auto"/>
        <w:left w:val="none" w:sz="0" w:space="0" w:color="auto"/>
        <w:bottom w:val="none" w:sz="0" w:space="0" w:color="auto"/>
        <w:right w:val="none" w:sz="0" w:space="0" w:color="auto"/>
      </w:divBdr>
    </w:div>
    <w:div w:id="1163857396">
      <w:bodyDiv w:val="1"/>
      <w:marLeft w:val="0"/>
      <w:marRight w:val="0"/>
      <w:marTop w:val="0"/>
      <w:marBottom w:val="0"/>
      <w:divBdr>
        <w:top w:val="none" w:sz="0" w:space="0" w:color="auto"/>
        <w:left w:val="none" w:sz="0" w:space="0" w:color="auto"/>
        <w:bottom w:val="none" w:sz="0" w:space="0" w:color="auto"/>
        <w:right w:val="none" w:sz="0" w:space="0" w:color="auto"/>
      </w:divBdr>
    </w:div>
    <w:div w:id="1318192697">
      <w:bodyDiv w:val="1"/>
      <w:marLeft w:val="0"/>
      <w:marRight w:val="0"/>
      <w:marTop w:val="0"/>
      <w:marBottom w:val="0"/>
      <w:divBdr>
        <w:top w:val="none" w:sz="0" w:space="0" w:color="auto"/>
        <w:left w:val="none" w:sz="0" w:space="0" w:color="auto"/>
        <w:bottom w:val="none" w:sz="0" w:space="0" w:color="auto"/>
        <w:right w:val="none" w:sz="0" w:space="0" w:color="auto"/>
      </w:divBdr>
    </w:div>
    <w:div w:id="1370912264">
      <w:bodyDiv w:val="1"/>
      <w:marLeft w:val="0"/>
      <w:marRight w:val="0"/>
      <w:marTop w:val="0"/>
      <w:marBottom w:val="0"/>
      <w:divBdr>
        <w:top w:val="none" w:sz="0" w:space="0" w:color="auto"/>
        <w:left w:val="none" w:sz="0" w:space="0" w:color="auto"/>
        <w:bottom w:val="none" w:sz="0" w:space="0" w:color="auto"/>
        <w:right w:val="none" w:sz="0" w:space="0" w:color="auto"/>
      </w:divBdr>
    </w:div>
    <w:div w:id="182114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reasury.gov.ge/common/get_doc.aspx?doc_id=9697"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1901</Words>
  <Characters>11979</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 Gureshidze</dc:creator>
  <cp:keywords/>
  <dc:description/>
  <cp:lastModifiedBy>Tamar Gureshidze</cp:lastModifiedBy>
  <cp:revision>2</cp:revision>
  <dcterms:created xsi:type="dcterms:W3CDTF">2020-08-13T10:51:00Z</dcterms:created>
  <dcterms:modified xsi:type="dcterms:W3CDTF">2020-08-13T10:51:00Z</dcterms:modified>
</cp:coreProperties>
</file>